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37E9A0F4" w14:textId="77777777" w:rsidR="00050A58" w:rsidRPr="00050A58" w:rsidRDefault="00050A58" w:rsidP="00050A58">
      <w:pPr>
        <w:tabs>
          <w:tab w:val="left" w:pos="360"/>
          <w:tab w:val="left" w:pos="720"/>
          <w:tab w:val="left" w:pos="1080"/>
          <w:tab w:val="left" w:pos="1440"/>
          <w:tab w:val="left" w:pos="1800"/>
        </w:tabs>
        <w:spacing w:after="172" w:line="240" w:lineRule="auto"/>
        <w:jc w:val="right"/>
        <w:rPr>
          <w:rFonts w:ascii="Myriad Pro" w:eastAsia="Times New Roman" w:hAnsi="Myriad Pro" w:cs="Myriad Pro"/>
          <w:caps/>
          <w:kern w:val="0"/>
          <w:sz w:val="36"/>
          <w:szCs w:val="20"/>
          <w14:ligatures w14:val="none"/>
        </w:rPr>
      </w:pPr>
      <w:r w:rsidRPr="00050A58">
        <w:rPr>
          <w:rFonts w:ascii="Myriad Pro" w:eastAsia="Times New Roman" w:hAnsi="Myriad Pro" w:cs="Myriad Pro"/>
          <w:caps/>
          <w:kern w:val="0"/>
          <w:sz w:val="36"/>
          <w:szCs w:val="20"/>
          <w14:ligatures w14:val="none"/>
        </w:rPr>
        <w:t>17—Seeds and Flowers</w:t>
      </w:r>
    </w:p>
    <w:p w14:paraId="18D08EE7" w14:textId="77777777" w:rsidR="00050A58" w:rsidRPr="00050A58" w:rsidRDefault="00050A58" w:rsidP="00050A58">
      <w:pPr>
        <w:tabs>
          <w:tab w:val="left" w:pos="360"/>
          <w:tab w:val="left" w:pos="720"/>
          <w:tab w:val="left" w:pos="1080"/>
          <w:tab w:val="left" w:pos="1440"/>
          <w:tab w:val="left" w:pos="1800"/>
        </w:tabs>
        <w:spacing w:after="172" w:line="240" w:lineRule="auto"/>
        <w:jc w:val="right"/>
        <w:rPr>
          <w:rFonts w:eastAsia="Times New Roman" w:cs="Myriad Pro"/>
          <w:caps/>
          <w:kern w:val="0"/>
          <w:sz w:val="48"/>
          <w:szCs w:val="20"/>
          <w14:ligatures w14:val="none"/>
        </w:rPr>
      </w:pPr>
      <w:r w:rsidRPr="00050A58">
        <w:rPr>
          <w:rFonts w:eastAsia="Times New Roman" w:cs="Myriad Pro"/>
          <w:caps/>
          <w:kern w:val="0"/>
          <w:sz w:val="48"/>
          <w:szCs w:val="20"/>
          <w14:ligatures w14:val="none"/>
        </w:rPr>
        <w:t>Pre-Lab</w:t>
      </w:r>
    </w:p>
    <w:p w14:paraId="1406FABA" w14:textId="77777777" w:rsidR="00050A58" w:rsidRPr="00050A58" w:rsidRDefault="00050A58" w:rsidP="00050A58">
      <w:pPr>
        <w:tabs>
          <w:tab w:val="left" w:pos="360"/>
          <w:tab w:val="left" w:pos="720"/>
          <w:tab w:val="left" w:pos="1080"/>
          <w:tab w:val="left" w:pos="1440"/>
          <w:tab w:val="left" w:pos="1800"/>
        </w:tabs>
        <w:spacing w:before="540" w:after="90" w:line="240" w:lineRule="auto"/>
        <w:rPr>
          <w:rFonts w:eastAsia="Times New Roman" w:cs="Myriad Pro"/>
          <w:b/>
          <w:bCs/>
          <w:kern w:val="0"/>
          <w:sz w:val="28"/>
          <w:szCs w:val="20"/>
          <w14:ligatures w14:val="none"/>
        </w:rPr>
      </w:pPr>
      <w:r w:rsidRPr="00050A58">
        <w:rPr>
          <w:rFonts w:eastAsia="Times New Roman" w:cs="Myriad Pro"/>
          <w:b/>
          <w:bCs/>
          <w:caps/>
          <w:kern w:val="0"/>
          <w:sz w:val="28"/>
          <w:szCs w:val="20"/>
          <w14:ligatures w14:val="none"/>
        </w:rPr>
        <w:t>Learning Goals</w:t>
      </w:r>
    </w:p>
    <w:p w14:paraId="6ACD7DFF" w14:textId="77777777" w:rsidR="00050A58" w:rsidRPr="00050A58" w:rsidRDefault="00050A58" w:rsidP="00050A58">
      <w:pPr>
        <w:spacing w:after="90" w:line="240" w:lineRule="auto"/>
        <w:jc w:val="both"/>
        <w:rPr>
          <w:rFonts w:eastAsia="Times New Roman" w:cs="Myriad Pro"/>
          <w:kern w:val="0"/>
          <w:sz w:val="24"/>
          <w:szCs w:val="24"/>
          <w14:ligatures w14:val="none"/>
        </w:rPr>
      </w:pPr>
      <w:r w:rsidRPr="00050A58">
        <w:rPr>
          <w:rFonts w:eastAsia="Times New Roman" w:cs="Myriad Pro"/>
          <w:kern w:val="0"/>
          <w:sz w:val="24"/>
          <w:szCs w:val="24"/>
          <w14:ligatures w14:val="none"/>
        </w:rPr>
        <w:t>By the end of this unit, you should be able to do the following:</w:t>
      </w:r>
    </w:p>
    <w:p w14:paraId="686783F7" w14:textId="77777777" w:rsidR="00050A58" w:rsidRPr="00050A58" w:rsidRDefault="00050A58" w:rsidP="00050A58">
      <w:pPr>
        <w:numPr>
          <w:ilvl w:val="0"/>
          <w:numId w:val="1"/>
        </w:numPr>
        <w:spacing w:after="90"/>
        <w:jc w:val="both"/>
        <w:rPr>
          <w:rFonts w:eastAsia="Calibri" w:cs="Myriad Pro"/>
          <w:sz w:val="24"/>
          <w:szCs w:val="24"/>
        </w:rPr>
      </w:pPr>
      <w:r w:rsidRPr="00050A58">
        <w:rPr>
          <w:rFonts w:eastAsia="Calibri" w:cs="Myriad Pro"/>
          <w:sz w:val="24"/>
          <w:szCs w:val="24"/>
        </w:rPr>
        <w:t>Identify specimens as gymnosperms or angiosperms including their phylum.</w:t>
      </w:r>
    </w:p>
    <w:p w14:paraId="663E7CF6" w14:textId="77777777" w:rsidR="00050A58" w:rsidRPr="00050A58" w:rsidRDefault="00050A58" w:rsidP="00050A58">
      <w:pPr>
        <w:numPr>
          <w:ilvl w:val="0"/>
          <w:numId w:val="1"/>
        </w:numPr>
        <w:spacing w:after="90" w:line="240" w:lineRule="auto"/>
        <w:jc w:val="both"/>
        <w:rPr>
          <w:rFonts w:eastAsia="Times New Roman" w:cs="Myriad Pro"/>
          <w:kern w:val="0"/>
          <w:sz w:val="24"/>
          <w:szCs w:val="24"/>
          <w14:ligatures w14:val="none"/>
        </w:rPr>
      </w:pPr>
      <w:r w:rsidRPr="00050A58">
        <w:rPr>
          <w:rFonts w:eastAsia="Times New Roman" w:cs="Myriad Pro"/>
          <w:kern w:val="0"/>
          <w:sz w:val="24"/>
          <w:szCs w:val="24"/>
          <w14:ligatures w14:val="none"/>
        </w:rPr>
        <w:t>Distinguish sporophytes from gametophytes and name the gametophytes in seeded plants.</w:t>
      </w:r>
    </w:p>
    <w:p w14:paraId="064CC83B" w14:textId="77777777" w:rsidR="00050A58" w:rsidRPr="00050A58" w:rsidRDefault="00050A58" w:rsidP="00050A58">
      <w:pPr>
        <w:numPr>
          <w:ilvl w:val="0"/>
          <w:numId w:val="1"/>
        </w:numPr>
        <w:spacing w:after="90" w:line="240" w:lineRule="auto"/>
        <w:jc w:val="both"/>
        <w:rPr>
          <w:rFonts w:eastAsia="Times New Roman" w:cs="Myriad Pro"/>
          <w:kern w:val="0"/>
          <w:sz w:val="24"/>
          <w:szCs w:val="24"/>
          <w14:ligatures w14:val="none"/>
        </w:rPr>
      </w:pPr>
      <w:r w:rsidRPr="00050A58">
        <w:rPr>
          <w:rFonts w:eastAsia="Times New Roman" w:cs="Myriad Pro"/>
          <w:kern w:val="0"/>
          <w:sz w:val="24"/>
          <w:szCs w:val="24"/>
          <w14:ligatures w14:val="none"/>
        </w:rPr>
        <w:t>Identify specific parts of cones and flowers.</w:t>
      </w:r>
    </w:p>
    <w:p w14:paraId="4AAA3143" w14:textId="77777777" w:rsidR="00050A58" w:rsidRPr="00050A58" w:rsidRDefault="00050A58" w:rsidP="00050A58">
      <w:pPr>
        <w:numPr>
          <w:ilvl w:val="0"/>
          <w:numId w:val="1"/>
        </w:numPr>
        <w:spacing w:after="90" w:line="240" w:lineRule="auto"/>
        <w:jc w:val="both"/>
        <w:rPr>
          <w:rFonts w:eastAsia="Times New Roman" w:cs="Myriad Pro"/>
          <w:kern w:val="0"/>
          <w:sz w:val="24"/>
          <w:szCs w:val="24"/>
          <w14:ligatures w14:val="none"/>
        </w:rPr>
      </w:pPr>
      <w:r w:rsidRPr="00050A58">
        <w:rPr>
          <w:rFonts w:eastAsia="Times New Roman" w:cs="Myriad Pro"/>
          <w:kern w:val="0"/>
          <w:sz w:val="24"/>
          <w:szCs w:val="24"/>
          <w14:ligatures w14:val="none"/>
        </w:rPr>
        <w:t>Distinguish pine pollen from flower pollen under a microscope.</w:t>
      </w:r>
    </w:p>
    <w:p w14:paraId="7E30A928" w14:textId="77777777" w:rsidR="00050A58" w:rsidRPr="00050A58" w:rsidRDefault="00050A58" w:rsidP="00050A58">
      <w:pPr>
        <w:numPr>
          <w:ilvl w:val="0"/>
          <w:numId w:val="1"/>
        </w:numPr>
        <w:spacing w:after="90" w:line="240" w:lineRule="auto"/>
        <w:jc w:val="both"/>
        <w:rPr>
          <w:rFonts w:eastAsia="Times New Roman" w:cs="Myriad Pro"/>
          <w:kern w:val="0"/>
          <w:sz w:val="24"/>
          <w:szCs w:val="24"/>
          <w14:ligatures w14:val="none"/>
        </w:rPr>
      </w:pPr>
      <w:r w:rsidRPr="00050A58">
        <w:rPr>
          <w:rFonts w:eastAsia="Times New Roman" w:cs="Myriad Pro"/>
          <w:kern w:val="0"/>
          <w:sz w:val="24"/>
          <w:szCs w:val="24"/>
          <w14:ligatures w14:val="none"/>
        </w:rPr>
        <w:t xml:space="preserve">Determine if a flowering plant is in Class Monocotyledon or Class </w:t>
      </w:r>
      <w:proofErr w:type="spellStart"/>
      <w:r w:rsidRPr="00050A58">
        <w:rPr>
          <w:rFonts w:eastAsia="Times New Roman" w:cs="Myriad Pro"/>
          <w:kern w:val="0"/>
          <w:sz w:val="24"/>
          <w:szCs w:val="24"/>
          <w14:ligatures w14:val="none"/>
        </w:rPr>
        <w:t>Eudicotyledon</w:t>
      </w:r>
      <w:proofErr w:type="spellEnd"/>
      <w:r w:rsidRPr="00050A58">
        <w:rPr>
          <w:rFonts w:eastAsia="Times New Roman" w:cs="Myriad Pro"/>
          <w:kern w:val="0"/>
          <w:sz w:val="24"/>
          <w:szCs w:val="24"/>
          <w14:ligatures w14:val="none"/>
        </w:rPr>
        <w:t xml:space="preserve"> based on a sprouted seed and on petal number.</w:t>
      </w:r>
    </w:p>
    <w:p w14:paraId="2BD67139" w14:textId="77777777" w:rsidR="00050A58" w:rsidRPr="00050A58" w:rsidRDefault="00050A58" w:rsidP="00050A58">
      <w:pPr>
        <w:keepNext/>
        <w:tabs>
          <w:tab w:val="left" w:pos="360"/>
          <w:tab w:val="left" w:pos="720"/>
          <w:tab w:val="left" w:pos="1080"/>
          <w:tab w:val="left" w:pos="1440"/>
          <w:tab w:val="left" w:pos="1800"/>
        </w:tabs>
        <w:spacing w:before="360" w:after="90" w:line="240" w:lineRule="auto"/>
        <w:rPr>
          <w:rFonts w:eastAsia="Times New Roman" w:cs="Myriad Pro"/>
          <w:b/>
          <w:caps/>
          <w:kern w:val="0"/>
          <w:sz w:val="28"/>
          <w:szCs w:val="20"/>
          <w14:ligatures w14:val="none"/>
        </w:rPr>
      </w:pPr>
      <w:r w:rsidRPr="00050A58">
        <w:rPr>
          <w:rFonts w:eastAsia="Times New Roman" w:cs="Myriad Pro"/>
          <w:b/>
          <w:caps/>
          <w:noProof/>
          <w:kern w:val="0"/>
          <w:sz w:val="28"/>
          <w:szCs w:val="20"/>
          <w14:ligatures w14:val="none"/>
        </w:rPr>
        <w:pict w14:anchorId="0779A393">
          <v:rect id="_x0000_i1025" alt="" style="width:468pt;height:.05pt;mso-width-percent:0;mso-height-percent:0;mso-width-percent:0;mso-height-percent:0" o:hralign="center" o:hrstd="t" o:hr="t" fillcolor="#a0a0a0" stroked="f"/>
        </w:pict>
      </w:r>
    </w:p>
    <w:p w14:paraId="5CC25DC3" w14:textId="77777777" w:rsidR="00050A58" w:rsidRPr="00050A58" w:rsidRDefault="00050A58" w:rsidP="00050A58">
      <w:pPr>
        <w:keepNext/>
        <w:tabs>
          <w:tab w:val="left" w:pos="360"/>
          <w:tab w:val="left" w:pos="720"/>
          <w:tab w:val="left" w:pos="1080"/>
          <w:tab w:val="left" w:pos="1440"/>
          <w:tab w:val="left" w:pos="1800"/>
        </w:tabs>
        <w:spacing w:before="360" w:after="90" w:line="240" w:lineRule="auto"/>
        <w:rPr>
          <w:rFonts w:eastAsia="Times New Roman" w:cs="Myriad Pro"/>
          <w:b/>
          <w:caps/>
          <w:kern w:val="0"/>
          <w:sz w:val="28"/>
          <w:szCs w:val="20"/>
          <w14:ligatures w14:val="none"/>
        </w:rPr>
      </w:pPr>
      <w:r w:rsidRPr="00050A58">
        <w:rPr>
          <w:rFonts w:eastAsia="Times New Roman" w:cs="Myriad Pro"/>
          <w:b/>
          <w:caps/>
          <w:kern w:val="0"/>
          <w:sz w:val="28"/>
          <w:szCs w:val="20"/>
          <w14:ligatures w14:val="none"/>
        </w:rPr>
        <w:t>Taxonomy Time</w:t>
      </w:r>
    </w:p>
    <w:p w14:paraId="2793FBAD" w14:textId="77777777" w:rsidR="00050A58" w:rsidRPr="00050A58" w:rsidRDefault="00050A58" w:rsidP="00050A58">
      <w:pPr>
        <w:spacing w:after="90" w:line="240" w:lineRule="auto"/>
        <w:jc w:val="both"/>
        <w:rPr>
          <w:rFonts w:eastAsia="Times New Roman" w:cs="Adobe Garamond Pro"/>
          <w:kern w:val="0"/>
          <w:sz w:val="24"/>
          <w:szCs w:val="20"/>
          <w14:ligatures w14:val="none"/>
        </w:rPr>
      </w:pPr>
      <w:r w:rsidRPr="00050A58">
        <w:rPr>
          <w:rFonts w:eastAsia="Times New Roman" w:cs="Adobe Garamond Pro"/>
          <w:kern w:val="0"/>
          <w:sz w:val="24"/>
          <w:szCs w:val="20"/>
          <w14:ligatures w14:val="none"/>
        </w:rPr>
        <w:t>Domain—Eukarya</w:t>
      </w:r>
    </w:p>
    <w:p w14:paraId="732ADCA8" w14:textId="77777777" w:rsidR="00050A58" w:rsidRPr="00050A58" w:rsidRDefault="00050A58" w:rsidP="00050A58">
      <w:pPr>
        <w:spacing w:after="90" w:line="240" w:lineRule="auto"/>
        <w:ind w:firstLine="720"/>
        <w:jc w:val="both"/>
        <w:rPr>
          <w:rFonts w:eastAsia="Times New Roman" w:cs="Adobe Garamond Pro"/>
          <w:kern w:val="0"/>
          <w:sz w:val="24"/>
          <w:szCs w:val="20"/>
          <w14:ligatures w14:val="none"/>
        </w:rPr>
      </w:pPr>
      <w:r w:rsidRPr="00050A58">
        <w:rPr>
          <w:rFonts w:eastAsia="Times New Roman" w:cs="Adobe Garamond Pro"/>
          <w:kern w:val="0"/>
          <w:sz w:val="24"/>
          <w:szCs w:val="20"/>
          <w14:ligatures w14:val="none"/>
        </w:rPr>
        <w:t>Kingdom—Plantae</w:t>
      </w:r>
    </w:p>
    <w:p w14:paraId="4E601DCE" w14:textId="77777777" w:rsidR="00050A58" w:rsidRPr="00050A58" w:rsidRDefault="00050A58" w:rsidP="00050A58">
      <w:pPr>
        <w:spacing w:after="90" w:line="240" w:lineRule="auto"/>
        <w:ind w:left="720" w:firstLine="720"/>
        <w:jc w:val="both"/>
        <w:rPr>
          <w:rFonts w:eastAsia="Times New Roman" w:cs="Adobe Garamond Pro"/>
          <w:kern w:val="0"/>
          <w:sz w:val="24"/>
          <w:szCs w:val="20"/>
          <w14:ligatures w14:val="none"/>
        </w:rPr>
      </w:pPr>
      <w:r w:rsidRPr="00050A58">
        <w:rPr>
          <w:rFonts w:eastAsia="Times New Roman" w:cs="Adobe Garamond Pro"/>
          <w:kern w:val="0"/>
          <w:sz w:val="24"/>
          <w:szCs w:val="20"/>
          <w14:ligatures w14:val="none"/>
        </w:rPr>
        <w:t>Phylum—</w:t>
      </w:r>
      <w:proofErr w:type="spellStart"/>
      <w:r w:rsidRPr="00050A58">
        <w:rPr>
          <w:rFonts w:eastAsia="Times New Roman" w:cs="Adobe Garamond Pro"/>
          <w:kern w:val="0"/>
          <w:sz w:val="24"/>
          <w:szCs w:val="20"/>
          <w14:ligatures w14:val="none"/>
        </w:rPr>
        <w:t>Coniferophyta</w:t>
      </w:r>
      <w:proofErr w:type="spellEnd"/>
      <w:r w:rsidRPr="00050A58">
        <w:rPr>
          <w:rFonts w:eastAsia="Times New Roman" w:cs="Adobe Garamond Pro"/>
          <w:kern w:val="0"/>
          <w:sz w:val="24"/>
          <w:szCs w:val="20"/>
          <w14:ligatures w14:val="none"/>
        </w:rPr>
        <w:t xml:space="preserve"> (Pine, fir, juniper)</w:t>
      </w:r>
    </w:p>
    <w:p w14:paraId="58643C94" w14:textId="77777777" w:rsidR="00050A58" w:rsidRPr="00050A58" w:rsidRDefault="00050A58" w:rsidP="00050A58">
      <w:pPr>
        <w:spacing w:after="90" w:line="240" w:lineRule="auto"/>
        <w:ind w:left="720" w:firstLine="720"/>
        <w:jc w:val="both"/>
        <w:rPr>
          <w:rFonts w:eastAsia="Times New Roman" w:cs="Adobe Garamond Pro"/>
          <w:kern w:val="0"/>
          <w:sz w:val="24"/>
          <w:szCs w:val="20"/>
          <w14:ligatures w14:val="none"/>
        </w:rPr>
      </w:pPr>
      <w:r w:rsidRPr="00050A58">
        <w:rPr>
          <w:rFonts w:eastAsia="Times New Roman" w:cs="Adobe Garamond Pro"/>
          <w:kern w:val="0"/>
          <w:sz w:val="24"/>
          <w:szCs w:val="20"/>
          <w14:ligatures w14:val="none"/>
        </w:rPr>
        <w:t>Phylum—</w:t>
      </w:r>
      <w:proofErr w:type="spellStart"/>
      <w:r w:rsidRPr="00050A58">
        <w:rPr>
          <w:rFonts w:eastAsia="Times New Roman" w:cs="Adobe Garamond Pro"/>
          <w:kern w:val="0"/>
          <w:sz w:val="24"/>
          <w:szCs w:val="20"/>
          <w14:ligatures w14:val="none"/>
        </w:rPr>
        <w:t>Magnoliophyta</w:t>
      </w:r>
      <w:proofErr w:type="spellEnd"/>
      <w:r w:rsidRPr="00050A58">
        <w:rPr>
          <w:rFonts w:eastAsia="Times New Roman" w:cs="Adobe Garamond Pro"/>
          <w:kern w:val="0"/>
          <w:sz w:val="24"/>
          <w:szCs w:val="20"/>
          <w14:ligatures w14:val="none"/>
        </w:rPr>
        <w:t xml:space="preserve"> (Flowers)</w:t>
      </w:r>
    </w:p>
    <w:p w14:paraId="1874E451" w14:textId="77777777" w:rsidR="00050A58" w:rsidRPr="00050A58" w:rsidRDefault="00050A58" w:rsidP="00050A58">
      <w:pPr>
        <w:spacing w:after="90" w:line="240" w:lineRule="auto"/>
        <w:ind w:left="1440" w:firstLine="720"/>
        <w:jc w:val="both"/>
        <w:rPr>
          <w:rFonts w:eastAsia="Times New Roman" w:cs="Adobe Garamond Pro"/>
          <w:kern w:val="0"/>
          <w:sz w:val="24"/>
          <w:szCs w:val="20"/>
          <w14:ligatures w14:val="none"/>
        </w:rPr>
      </w:pPr>
      <w:r w:rsidRPr="00050A58">
        <w:rPr>
          <w:rFonts w:eastAsia="Times New Roman" w:cs="Adobe Garamond Pro"/>
          <w:kern w:val="0"/>
          <w:sz w:val="24"/>
          <w:szCs w:val="20"/>
          <w14:ligatures w14:val="none"/>
        </w:rPr>
        <w:t>Class—Monocotyledon</w:t>
      </w:r>
    </w:p>
    <w:p w14:paraId="5767B624" w14:textId="77777777" w:rsidR="00050A58" w:rsidRPr="00050A58" w:rsidRDefault="00050A58" w:rsidP="00050A58">
      <w:pPr>
        <w:spacing w:after="90" w:line="240" w:lineRule="auto"/>
        <w:ind w:left="2160"/>
        <w:jc w:val="both"/>
        <w:rPr>
          <w:rFonts w:eastAsia="Times New Roman" w:cs="Adobe Garamond Pro"/>
          <w:kern w:val="0"/>
          <w:sz w:val="24"/>
          <w:szCs w:val="20"/>
          <w14:ligatures w14:val="none"/>
        </w:rPr>
      </w:pPr>
      <w:r w:rsidRPr="00050A58">
        <w:rPr>
          <w:rFonts w:eastAsia="Times New Roman" w:cs="Adobe Garamond Pro"/>
          <w:kern w:val="0"/>
          <w:sz w:val="24"/>
          <w:szCs w:val="20"/>
          <w14:ligatures w14:val="none"/>
        </w:rPr>
        <w:t>Class—</w:t>
      </w:r>
      <w:proofErr w:type="spellStart"/>
      <w:r w:rsidRPr="00050A58">
        <w:rPr>
          <w:rFonts w:eastAsia="Times New Roman" w:cs="Adobe Garamond Pro"/>
          <w:kern w:val="0"/>
          <w:sz w:val="24"/>
          <w:szCs w:val="20"/>
          <w14:ligatures w14:val="none"/>
        </w:rPr>
        <w:t>Eudicotyledon</w:t>
      </w:r>
      <w:proofErr w:type="spellEnd"/>
    </w:p>
    <w:p w14:paraId="40C35E31" w14:textId="77777777" w:rsidR="00050A58" w:rsidRPr="00050A58" w:rsidRDefault="00050A58" w:rsidP="00050A58">
      <w:pPr>
        <w:spacing w:after="90" w:line="240" w:lineRule="auto"/>
        <w:jc w:val="both"/>
        <w:rPr>
          <w:rFonts w:eastAsia="Times New Roman" w:cs="Adobe Garamond Pro"/>
          <w:kern w:val="0"/>
          <w:sz w:val="24"/>
          <w:szCs w:val="20"/>
          <w14:ligatures w14:val="none"/>
        </w:rPr>
      </w:pPr>
      <w:r w:rsidRPr="00050A58">
        <w:rPr>
          <w:rFonts w:eastAsia="Times New Roman" w:cs="Adobe Garamond Pro"/>
          <w:kern w:val="0"/>
          <w:sz w:val="24"/>
          <w:szCs w:val="20"/>
          <w14:ligatures w14:val="none"/>
        </w:rPr>
        <w:t>Two points of note for plant taxonomy:</w:t>
      </w:r>
    </w:p>
    <w:p w14:paraId="220152D9" w14:textId="77777777" w:rsidR="00050A58" w:rsidRPr="00050A58" w:rsidRDefault="00050A58" w:rsidP="00050A58">
      <w:pPr>
        <w:numPr>
          <w:ilvl w:val="0"/>
          <w:numId w:val="2"/>
        </w:numPr>
        <w:tabs>
          <w:tab w:val="left" w:pos="720"/>
        </w:tabs>
        <w:spacing w:after="90" w:line="240" w:lineRule="auto"/>
        <w:jc w:val="both"/>
        <w:rPr>
          <w:rFonts w:eastAsia="Times New Roman" w:cs="Adobe Garamond Pro"/>
          <w:kern w:val="0"/>
          <w:sz w:val="24"/>
          <w:szCs w:val="20"/>
          <w14:ligatures w14:val="none"/>
        </w:rPr>
      </w:pPr>
      <w:r w:rsidRPr="00050A58">
        <w:rPr>
          <w:rFonts w:eastAsia="Times New Roman" w:cs="Adobe Garamond Pro"/>
          <w:kern w:val="0"/>
          <w:sz w:val="24"/>
          <w:szCs w:val="20"/>
          <w14:ligatures w14:val="none"/>
        </w:rPr>
        <w:t>The word “Phylum” is often replaced with the word “Division” when talking about plants. They both mean the same thing.</w:t>
      </w:r>
    </w:p>
    <w:p w14:paraId="27D40887" w14:textId="77777777" w:rsidR="00050A58" w:rsidRPr="00050A58" w:rsidRDefault="00050A58" w:rsidP="00050A58">
      <w:pPr>
        <w:numPr>
          <w:ilvl w:val="0"/>
          <w:numId w:val="2"/>
        </w:numPr>
        <w:tabs>
          <w:tab w:val="left" w:pos="720"/>
        </w:tabs>
        <w:spacing w:after="90" w:line="240" w:lineRule="auto"/>
        <w:jc w:val="both"/>
        <w:rPr>
          <w:rFonts w:eastAsia="Times New Roman" w:cs="Adobe Garamond Pro"/>
          <w:kern w:val="0"/>
          <w:sz w:val="24"/>
          <w:szCs w:val="20"/>
          <w14:ligatures w14:val="none"/>
        </w:rPr>
      </w:pPr>
      <w:r w:rsidRPr="00050A58">
        <w:rPr>
          <w:rFonts w:eastAsia="Times New Roman" w:cs="Adobe Garamond Pro"/>
          <w:kern w:val="0"/>
          <w:sz w:val="24"/>
          <w:szCs w:val="20"/>
          <w14:ligatures w14:val="none"/>
        </w:rPr>
        <w:t>Many botanists have stopped using Phylum and Class when talking about seeded plants. They talk only about “Clades” at these levels and pick back up with taxonomy with Order and Family.</w:t>
      </w:r>
    </w:p>
    <w:p w14:paraId="0C57F7A4" w14:textId="77777777" w:rsidR="00050A58" w:rsidRPr="00050A58" w:rsidRDefault="00050A58" w:rsidP="00050A58">
      <w:pPr>
        <w:keepNext/>
        <w:tabs>
          <w:tab w:val="left" w:pos="360"/>
          <w:tab w:val="left" w:pos="720"/>
          <w:tab w:val="left" w:pos="1080"/>
          <w:tab w:val="left" w:pos="1440"/>
          <w:tab w:val="left" w:pos="1800"/>
        </w:tabs>
        <w:spacing w:before="360" w:after="90" w:line="240" w:lineRule="auto"/>
        <w:rPr>
          <w:rFonts w:eastAsia="Times New Roman" w:cs="Myriad Pro"/>
          <w:b/>
          <w:caps/>
          <w:kern w:val="0"/>
          <w:sz w:val="28"/>
          <w:szCs w:val="20"/>
          <w14:ligatures w14:val="none"/>
        </w:rPr>
      </w:pPr>
      <w:r w:rsidRPr="00050A58">
        <w:rPr>
          <w:rFonts w:eastAsia="Times New Roman" w:cs="Myriad Pro"/>
          <w:b/>
          <w:caps/>
          <w:kern w:val="0"/>
          <w:sz w:val="28"/>
          <w:szCs w:val="20"/>
          <w14:ligatures w14:val="none"/>
        </w:rPr>
        <w:t>Seeded Plants</w:t>
      </w:r>
    </w:p>
    <w:p w14:paraId="25C404D4" w14:textId="5057EDB6" w:rsidR="00050A58" w:rsidRPr="00050A58" w:rsidRDefault="00050A58" w:rsidP="00050A58">
      <w:pPr>
        <w:spacing w:after="90" w:line="240" w:lineRule="auto"/>
        <w:jc w:val="both"/>
        <w:rPr>
          <w:rFonts w:eastAsia="Times New Roman" w:cs="Adobe Garamond Pro"/>
          <w:kern w:val="0"/>
          <w:sz w:val="24"/>
          <w:szCs w:val="20"/>
          <w14:ligatures w14:val="none"/>
        </w:rPr>
      </w:pPr>
      <w:r w:rsidRPr="00050A58">
        <w:rPr>
          <w:rFonts w:eastAsia="Times New Roman" w:cs="Adobe Garamond Pro"/>
          <w:kern w:val="0"/>
          <w:sz w:val="24"/>
          <w:szCs w:val="20"/>
          <w14:ligatures w14:val="none"/>
        </w:rPr>
        <w:t xml:space="preserve">Remember from </w:t>
      </w:r>
      <w:r w:rsidR="00E86BA1">
        <w:rPr>
          <w:rFonts w:eastAsia="Times New Roman" w:cs="Adobe Garamond Pro"/>
          <w:kern w:val="0"/>
          <w:sz w:val="24"/>
          <w:szCs w:val="20"/>
          <w14:ligatures w14:val="none"/>
        </w:rPr>
        <w:t>Lab Exercise</w:t>
      </w:r>
      <w:r w:rsidRPr="00050A58">
        <w:rPr>
          <w:rFonts w:eastAsia="Times New Roman" w:cs="Adobe Garamond Pro"/>
          <w:kern w:val="0"/>
          <w:sz w:val="24"/>
          <w:szCs w:val="20"/>
          <w14:ligatures w14:val="none"/>
        </w:rPr>
        <w:t xml:space="preserve"> 16 that growing diploid plants called </w:t>
      </w:r>
      <w:r w:rsidRPr="00050A58">
        <w:rPr>
          <w:rFonts w:eastAsia="Times New Roman" w:cs="Adobe Garamond Pro"/>
          <w:b/>
          <w:kern w:val="0"/>
          <w:sz w:val="24"/>
          <w:szCs w:val="20"/>
          <w14:ligatures w14:val="none"/>
        </w:rPr>
        <w:t>sporophytes</w:t>
      </w:r>
      <w:r w:rsidRPr="00050A58">
        <w:rPr>
          <w:rFonts w:eastAsia="Times New Roman" w:cs="Adobe Garamond Pro"/>
          <w:kern w:val="0"/>
          <w:sz w:val="24"/>
          <w:szCs w:val="20"/>
          <w14:ligatures w14:val="none"/>
        </w:rPr>
        <w:t xml:space="preserve"> eventually do meiosis to create haploid </w:t>
      </w:r>
      <w:r w:rsidRPr="00050A58">
        <w:rPr>
          <w:rFonts w:eastAsia="Times New Roman" w:cs="Adobe Garamond Pro"/>
          <w:b/>
          <w:kern w:val="0"/>
          <w:sz w:val="24"/>
          <w:szCs w:val="20"/>
          <w14:ligatures w14:val="none"/>
        </w:rPr>
        <w:t>spores</w:t>
      </w:r>
      <w:r w:rsidRPr="00050A58">
        <w:rPr>
          <w:rFonts w:eastAsia="Times New Roman" w:cs="Adobe Garamond Pro"/>
          <w:kern w:val="0"/>
          <w:sz w:val="24"/>
          <w:szCs w:val="20"/>
          <w14:ligatures w14:val="none"/>
        </w:rPr>
        <w:t xml:space="preserve">. In seedless plants, these haploid spores blow away from the sporophyte, land on the ground, and become </w:t>
      </w:r>
      <w:r w:rsidRPr="00050A58">
        <w:rPr>
          <w:rFonts w:eastAsia="Times New Roman" w:cs="Adobe Garamond Pro"/>
          <w:b/>
          <w:kern w:val="0"/>
          <w:sz w:val="24"/>
          <w:szCs w:val="20"/>
          <w14:ligatures w14:val="none"/>
        </w:rPr>
        <w:t>gametophytes</w:t>
      </w:r>
      <w:r w:rsidRPr="00050A58">
        <w:rPr>
          <w:rFonts w:eastAsia="Times New Roman" w:cs="Adobe Garamond Pro"/>
          <w:kern w:val="0"/>
          <w:sz w:val="24"/>
          <w:szCs w:val="20"/>
          <w14:ligatures w14:val="none"/>
        </w:rPr>
        <w:t>. These gametophytes must do photosynthesis and survive on their own.</w:t>
      </w:r>
    </w:p>
    <w:p w14:paraId="6BF9FFF8" w14:textId="2BAAAE8F" w:rsidR="00050A58" w:rsidRPr="00050A58" w:rsidRDefault="00050A58" w:rsidP="00050A58">
      <w:pPr>
        <w:spacing w:after="90" w:line="240" w:lineRule="auto"/>
        <w:jc w:val="both"/>
        <w:rPr>
          <w:rFonts w:eastAsia="Times New Roman" w:cs="Adobe Garamond Pro"/>
          <w:kern w:val="0"/>
          <w:sz w:val="24"/>
          <w:szCs w:val="20"/>
          <w14:ligatures w14:val="none"/>
        </w:rPr>
      </w:pPr>
      <w:r w:rsidRPr="00050A58">
        <w:rPr>
          <w:rFonts w:eastAsia="Times New Roman" w:cs="Adobe Garamond Pro"/>
          <w:kern w:val="0"/>
          <w:sz w:val="24"/>
          <w:szCs w:val="20"/>
          <w14:ligatures w14:val="none"/>
        </w:rPr>
        <w:lastRenderedPageBreak/>
        <w:t xml:space="preserve">In seeded plants, the spores stay on the sporophyte plant and grow into gametophytes. </w:t>
      </w:r>
      <w:r w:rsidR="00D84679" w:rsidRPr="00050A58">
        <w:rPr>
          <w:rFonts w:eastAsia="Times New Roman" w:cs="Adobe Garamond Pro"/>
          <w:kern w:val="0"/>
          <w:sz w:val="24"/>
          <w:szCs w:val="20"/>
          <w14:ligatures w14:val="none"/>
        </w:rPr>
        <w:t>The megaspore</w:t>
      </w:r>
      <w:r w:rsidRPr="00050A58">
        <w:rPr>
          <w:rFonts w:eastAsia="Times New Roman" w:cs="Adobe Garamond Pro"/>
          <w:kern w:val="0"/>
          <w:sz w:val="24"/>
          <w:szCs w:val="20"/>
          <w14:ligatures w14:val="none"/>
        </w:rPr>
        <w:t xml:space="preserve"> becomes a </w:t>
      </w:r>
      <w:r w:rsidRPr="00050A58">
        <w:rPr>
          <w:rFonts w:eastAsia="Times New Roman" w:cs="Adobe Garamond Pro"/>
          <w:b/>
          <w:kern w:val="0"/>
          <w:sz w:val="24"/>
          <w:szCs w:val="20"/>
          <w14:ligatures w14:val="none"/>
        </w:rPr>
        <w:t>megagametophyte</w:t>
      </w:r>
      <w:r w:rsidRPr="00050A58">
        <w:rPr>
          <w:rFonts w:eastAsia="Times New Roman" w:cs="Adobe Garamond Pro"/>
          <w:kern w:val="0"/>
          <w:sz w:val="24"/>
          <w:szCs w:val="20"/>
          <w14:ligatures w14:val="none"/>
        </w:rPr>
        <w:t>. The megagametophyte stays on the host sporophyte and makes a gamete (egg).</w:t>
      </w:r>
    </w:p>
    <w:p w14:paraId="70DDCDD1" w14:textId="77777777" w:rsidR="00050A58" w:rsidRPr="00050A58" w:rsidRDefault="00050A58" w:rsidP="00050A58">
      <w:pPr>
        <w:tabs>
          <w:tab w:val="left" w:pos="360"/>
          <w:tab w:val="left" w:pos="720"/>
          <w:tab w:val="left" w:pos="1080"/>
          <w:tab w:val="left" w:pos="1440"/>
          <w:tab w:val="left" w:pos="1800"/>
        </w:tabs>
        <w:spacing w:before="180" w:after="0" w:line="240" w:lineRule="auto"/>
        <w:rPr>
          <w:rFonts w:eastAsia="Times New Roman" w:cs="Myriad Pro"/>
          <w:b/>
          <w:bCs/>
          <w:i/>
          <w:iCs/>
          <w:caps/>
          <w:color w:val="027A21"/>
          <w:kern w:val="0"/>
          <w:sz w:val="26"/>
          <w:szCs w:val="26"/>
          <w14:ligatures w14:val="none"/>
        </w:rPr>
      </w:pPr>
      <w:r w:rsidRPr="00050A58">
        <w:rPr>
          <w:rFonts w:eastAsia="Times New Roman" w:cs="Myriad Pro"/>
          <w:caps/>
          <w:noProof/>
          <w:color w:val="808080"/>
          <w:kern w:val="0"/>
          <w:sz w:val="24"/>
          <w:szCs w:val="20"/>
          <w14:ligatures w14:val="none"/>
        </w:rPr>
        <w:drawing>
          <wp:anchor distT="0" distB="0" distL="114300" distR="114300" simplePos="0" relativeHeight="251662336" behindDoc="0" locked="0" layoutInCell="1" allowOverlap="1" wp14:anchorId="71E6E01F" wp14:editId="4130F714">
            <wp:simplePos x="0" y="0"/>
            <wp:positionH relativeFrom="column">
              <wp:posOffset>0</wp:posOffset>
            </wp:positionH>
            <wp:positionV relativeFrom="paragraph">
              <wp:posOffset>75565</wp:posOffset>
            </wp:positionV>
            <wp:extent cx="630936" cy="630936"/>
            <wp:effectExtent l="0" t="0" r="0" b="0"/>
            <wp:wrapSquare wrapText="bothSides"/>
            <wp:docPr id="1461859293" name="Picture 4">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1859293" name="Picture 4">
                      <a:extLst>
                        <a:ext uri="{C183D7F6-B498-43B3-948B-1728B52AA6E4}">
                          <adec:decorative xmlns:adec="http://schemas.microsoft.com/office/drawing/2017/decorative" val="1"/>
                        </a:ext>
                      </a:extLst>
                    </pic:cNvPr>
                    <pic:cNvPicPr/>
                  </pic:nvPicPr>
                  <pic:blipFill>
                    <a:blip r:embed="rId5">
                      <a:extLst>
                        <a:ext uri="{28A0092B-C50C-407E-A947-70E740481C1C}">
                          <a14:useLocalDpi xmlns:a14="http://schemas.microsoft.com/office/drawing/2010/main" val="0"/>
                        </a:ext>
                      </a:extLst>
                    </a:blip>
                    <a:stretch>
                      <a:fillRect/>
                    </a:stretch>
                  </pic:blipFill>
                  <pic:spPr>
                    <a:xfrm>
                      <a:off x="0" y="0"/>
                      <a:ext cx="630936" cy="630936"/>
                    </a:xfrm>
                    <a:prstGeom prst="rect">
                      <a:avLst/>
                    </a:prstGeom>
                  </pic:spPr>
                </pic:pic>
              </a:graphicData>
            </a:graphic>
            <wp14:sizeRelH relativeFrom="page">
              <wp14:pctWidth>0</wp14:pctWidth>
            </wp14:sizeRelH>
            <wp14:sizeRelV relativeFrom="page">
              <wp14:pctHeight>0</wp14:pctHeight>
            </wp14:sizeRelV>
          </wp:anchor>
        </w:drawing>
      </w:r>
      <w:r w:rsidRPr="00050A58">
        <w:rPr>
          <w:rFonts w:eastAsia="Times New Roman" w:cs="Myriad Pro"/>
          <w:b/>
          <w:bCs/>
          <w:i/>
          <w:iCs/>
          <w:caps/>
          <w:color w:val="027A21"/>
          <w:kern w:val="0"/>
          <w:sz w:val="26"/>
          <w:szCs w:val="26"/>
          <w14:ligatures w14:val="none"/>
        </w:rPr>
        <w:t>Experiment Note</w:t>
      </w:r>
    </w:p>
    <w:p w14:paraId="082DCD88" w14:textId="77777777" w:rsidR="00050A58" w:rsidRPr="00050A58" w:rsidRDefault="00050A58" w:rsidP="00050A58">
      <w:pPr>
        <w:spacing w:before="180" w:after="360" w:line="240" w:lineRule="auto"/>
        <w:ind w:right="360"/>
        <w:jc w:val="both"/>
        <w:rPr>
          <w:rFonts w:eastAsia="Times New Roman" w:cs="Myriad Pro"/>
          <w:i/>
          <w:color w:val="027A21"/>
          <w:kern w:val="0"/>
          <w:sz w:val="24"/>
          <w:szCs w:val="20"/>
          <w14:ligatures w14:val="none"/>
        </w:rPr>
      </w:pPr>
      <w:r w:rsidRPr="00050A58">
        <w:rPr>
          <w:rFonts w:eastAsia="Times New Roman" w:cs="Myriad Pro"/>
          <w:i/>
          <w:color w:val="027A21"/>
          <w:kern w:val="0"/>
          <w:sz w:val="24"/>
          <w:szCs w:val="20"/>
          <w14:ligatures w14:val="none"/>
        </w:rPr>
        <w:t>You will be examining slides of female pinecones to see the megaspore. The megagametophyte is not usually visible on our slides.</w:t>
      </w:r>
    </w:p>
    <w:p w14:paraId="60327E98" w14:textId="2C2751E5" w:rsidR="00050A58" w:rsidRPr="00050A58" w:rsidRDefault="00D84679" w:rsidP="00050A58">
      <w:pPr>
        <w:spacing w:after="90" w:line="240" w:lineRule="auto"/>
        <w:jc w:val="both"/>
        <w:rPr>
          <w:rFonts w:eastAsia="Times New Roman" w:cs="Adobe Garamond Pro"/>
          <w:kern w:val="0"/>
          <w:sz w:val="24"/>
          <w:szCs w:val="20"/>
          <w14:ligatures w14:val="none"/>
        </w:rPr>
      </w:pPr>
      <w:r w:rsidRPr="00050A58">
        <w:rPr>
          <w:rFonts w:eastAsia="Times New Roman" w:cs="Adobe Garamond Pro"/>
          <w:kern w:val="0"/>
          <w:sz w:val="24"/>
          <w:szCs w:val="20"/>
          <w14:ligatures w14:val="none"/>
        </w:rPr>
        <w:t>The microspores</w:t>
      </w:r>
      <w:r w:rsidR="00050A58" w:rsidRPr="00050A58">
        <w:rPr>
          <w:rFonts w:eastAsia="Times New Roman" w:cs="Adobe Garamond Pro"/>
          <w:kern w:val="0"/>
          <w:sz w:val="24"/>
          <w:szCs w:val="20"/>
          <w14:ligatures w14:val="none"/>
        </w:rPr>
        <w:t xml:space="preserve"> also stay on the host sporophyte and grow into gametophytes. </w:t>
      </w:r>
      <w:r w:rsidRPr="00050A58">
        <w:rPr>
          <w:rFonts w:eastAsia="Times New Roman" w:cs="Adobe Garamond Pro"/>
          <w:kern w:val="0"/>
          <w:sz w:val="24"/>
          <w:szCs w:val="20"/>
          <w14:ligatures w14:val="none"/>
        </w:rPr>
        <w:t>The microgametophytes</w:t>
      </w:r>
      <w:r w:rsidR="00050A58" w:rsidRPr="00050A58">
        <w:rPr>
          <w:rFonts w:eastAsia="Times New Roman" w:cs="Adobe Garamond Pro"/>
          <w:kern w:val="0"/>
          <w:sz w:val="24"/>
          <w:szCs w:val="20"/>
          <w14:ligatures w14:val="none"/>
        </w:rPr>
        <w:t xml:space="preserve">, called </w:t>
      </w:r>
      <w:r w:rsidR="00050A58" w:rsidRPr="00050A58">
        <w:rPr>
          <w:rFonts w:eastAsia="Times New Roman" w:cs="Adobe Garamond Pro"/>
          <w:b/>
          <w:kern w:val="0"/>
          <w:sz w:val="24"/>
          <w:szCs w:val="20"/>
          <w14:ligatures w14:val="none"/>
        </w:rPr>
        <w:t>pollen</w:t>
      </w:r>
      <w:r w:rsidR="00050A58" w:rsidRPr="00050A58">
        <w:rPr>
          <w:rFonts w:eastAsia="Times New Roman" w:cs="Adobe Garamond Pro"/>
          <w:kern w:val="0"/>
          <w:sz w:val="24"/>
          <w:szCs w:val="20"/>
          <w14:ligatures w14:val="none"/>
        </w:rPr>
        <w:t>, are either blown away in the wind or are carried by a pollinator to where the megagametophyte and egg are located on another plant of the same species. The pollen then makes a gamete (sperm) to fertilize the egg.</w:t>
      </w:r>
    </w:p>
    <w:p w14:paraId="0C2F8329" w14:textId="77777777" w:rsidR="00050A58" w:rsidRPr="00050A58" w:rsidRDefault="00050A58" w:rsidP="00050A58">
      <w:pPr>
        <w:tabs>
          <w:tab w:val="left" w:pos="360"/>
          <w:tab w:val="left" w:pos="720"/>
          <w:tab w:val="left" w:pos="1080"/>
          <w:tab w:val="left" w:pos="1440"/>
          <w:tab w:val="left" w:pos="1800"/>
        </w:tabs>
        <w:spacing w:before="180" w:after="0" w:line="240" w:lineRule="auto"/>
        <w:rPr>
          <w:rFonts w:eastAsia="Times New Roman" w:cs="Myriad Pro"/>
          <w:b/>
          <w:bCs/>
          <w:i/>
          <w:iCs/>
          <w:caps/>
          <w:color w:val="027A21"/>
          <w:kern w:val="0"/>
          <w:sz w:val="26"/>
          <w:szCs w:val="26"/>
          <w14:ligatures w14:val="none"/>
        </w:rPr>
      </w:pPr>
      <w:r w:rsidRPr="00050A58">
        <w:rPr>
          <w:rFonts w:eastAsia="Times New Roman" w:cs="Myriad Pro"/>
          <w:caps/>
          <w:noProof/>
          <w:color w:val="808080"/>
          <w:kern w:val="0"/>
          <w:sz w:val="24"/>
          <w:szCs w:val="20"/>
          <w14:ligatures w14:val="none"/>
        </w:rPr>
        <w:drawing>
          <wp:anchor distT="0" distB="0" distL="114300" distR="114300" simplePos="0" relativeHeight="251663360" behindDoc="0" locked="0" layoutInCell="1" allowOverlap="1" wp14:anchorId="0E8390D0" wp14:editId="6857272B">
            <wp:simplePos x="0" y="0"/>
            <wp:positionH relativeFrom="column">
              <wp:posOffset>0</wp:posOffset>
            </wp:positionH>
            <wp:positionV relativeFrom="paragraph">
              <wp:posOffset>114300</wp:posOffset>
            </wp:positionV>
            <wp:extent cx="630936" cy="630936"/>
            <wp:effectExtent l="0" t="0" r="0" b="0"/>
            <wp:wrapSquare wrapText="bothSides"/>
            <wp:docPr id="842258221" name="Picture 4">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2258221" name="Picture 4">
                      <a:extLst>
                        <a:ext uri="{C183D7F6-B498-43B3-948B-1728B52AA6E4}">
                          <adec:decorative xmlns:adec="http://schemas.microsoft.com/office/drawing/2017/decorative" val="1"/>
                        </a:ext>
                      </a:extLst>
                    </pic:cNvPr>
                    <pic:cNvPicPr/>
                  </pic:nvPicPr>
                  <pic:blipFill>
                    <a:blip r:embed="rId5">
                      <a:extLst>
                        <a:ext uri="{28A0092B-C50C-407E-A947-70E740481C1C}">
                          <a14:useLocalDpi xmlns:a14="http://schemas.microsoft.com/office/drawing/2010/main" val="0"/>
                        </a:ext>
                      </a:extLst>
                    </a:blip>
                    <a:stretch>
                      <a:fillRect/>
                    </a:stretch>
                  </pic:blipFill>
                  <pic:spPr>
                    <a:xfrm>
                      <a:off x="0" y="0"/>
                      <a:ext cx="630936" cy="630936"/>
                    </a:xfrm>
                    <a:prstGeom prst="rect">
                      <a:avLst/>
                    </a:prstGeom>
                  </pic:spPr>
                </pic:pic>
              </a:graphicData>
            </a:graphic>
            <wp14:sizeRelH relativeFrom="page">
              <wp14:pctWidth>0</wp14:pctWidth>
            </wp14:sizeRelH>
            <wp14:sizeRelV relativeFrom="page">
              <wp14:pctHeight>0</wp14:pctHeight>
            </wp14:sizeRelV>
          </wp:anchor>
        </w:drawing>
      </w:r>
      <w:r w:rsidRPr="00050A58">
        <w:rPr>
          <w:rFonts w:eastAsia="Times New Roman" w:cs="Myriad Pro"/>
          <w:b/>
          <w:bCs/>
          <w:i/>
          <w:iCs/>
          <w:caps/>
          <w:color w:val="027A21"/>
          <w:kern w:val="0"/>
          <w:sz w:val="26"/>
          <w:szCs w:val="26"/>
          <w14:ligatures w14:val="none"/>
        </w:rPr>
        <w:t>Experiment Note</w:t>
      </w:r>
    </w:p>
    <w:p w14:paraId="15C76BA0" w14:textId="77777777" w:rsidR="00050A58" w:rsidRPr="00050A58" w:rsidRDefault="00050A58" w:rsidP="00050A58">
      <w:pPr>
        <w:spacing w:before="180" w:after="360" w:line="240" w:lineRule="auto"/>
        <w:ind w:right="360"/>
        <w:jc w:val="both"/>
        <w:rPr>
          <w:rFonts w:eastAsia="Times New Roman" w:cs="Myriad Pro"/>
          <w:i/>
          <w:color w:val="027A21"/>
          <w:kern w:val="0"/>
          <w:sz w:val="24"/>
          <w:szCs w:val="20"/>
          <w14:ligatures w14:val="none"/>
        </w:rPr>
      </w:pPr>
      <w:r w:rsidRPr="00050A58">
        <w:rPr>
          <w:rFonts w:eastAsia="Times New Roman" w:cs="Myriad Pro"/>
          <w:i/>
          <w:color w:val="027A21"/>
          <w:kern w:val="0"/>
          <w:sz w:val="24"/>
          <w:szCs w:val="20"/>
          <w14:ligatures w14:val="none"/>
        </w:rPr>
        <w:t>You will be examining male pinecones to see pollen. The microspore is not usually visible on our slides.</w:t>
      </w:r>
    </w:p>
    <w:p w14:paraId="1E78A7A7" w14:textId="77777777" w:rsidR="00050A58" w:rsidRPr="00050A58" w:rsidRDefault="00050A58" w:rsidP="00050A58">
      <w:pPr>
        <w:spacing w:after="90" w:line="240" w:lineRule="auto"/>
        <w:jc w:val="both"/>
        <w:rPr>
          <w:rFonts w:eastAsia="Times New Roman" w:cs="Adobe Garamond Pro"/>
          <w:kern w:val="0"/>
          <w:sz w:val="24"/>
          <w:szCs w:val="20"/>
          <w14:ligatures w14:val="none"/>
        </w:rPr>
      </w:pPr>
      <w:r w:rsidRPr="00050A58">
        <w:rPr>
          <w:rFonts w:eastAsia="Times New Roman" w:cs="Adobe Garamond Pro"/>
          <w:kern w:val="0"/>
          <w:sz w:val="24"/>
          <w:szCs w:val="20"/>
          <w14:ligatures w14:val="none"/>
        </w:rPr>
        <w:t xml:space="preserve">Once sperm and egg meet, an embryo is formed, which, in seed plants, is surrounded by a food supply for the growing embryo. A seed coat is also formed to protect the embryo until it is time to germinate into a seedling. </w:t>
      </w:r>
      <w:proofErr w:type="gramStart"/>
      <w:r w:rsidRPr="00050A58">
        <w:rPr>
          <w:rFonts w:eastAsia="Times New Roman" w:cs="Adobe Garamond Pro"/>
          <w:kern w:val="0"/>
          <w:sz w:val="24"/>
          <w:szCs w:val="20"/>
          <w14:ligatures w14:val="none"/>
        </w:rPr>
        <w:t>All of</w:t>
      </w:r>
      <w:proofErr w:type="gramEnd"/>
      <w:r w:rsidRPr="00050A58">
        <w:rPr>
          <w:rFonts w:eastAsia="Times New Roman" w:cs="Adobe Garamond Pro"/>
          <w:kern w:val="0"/>
          <w:sz w:val="24"/>
          <w:szCs w:val="20"/>
          <w14:ligatures w14:val="none"/>
        </w:rPr>
        <w:t xml:space="preserve"> these components contribute to the structure we know as a </w:t>
      </w:r>
      <w:r w:rsidRPr="00050A58">
        <w:rPr>
          <w:rFonts w:eastAsia="Times New Roman" w:cs="Adobe Garamond Pro"/>
          <w:b/>
          <w:kern w:val="0"/>
          <w:sz w:val="24"/>
          <w:szCs w:val="20"/>
          <w14:ligatures w14:val="none"/>
        </w:rPr>
        <w:t>seed</w:t>
      </w:r>
      <w:r w:rsidRPr="00050A58">
        <w:rPr>
          <w:rFonts w:eastAsia="Times New Roman" w:cs="Adobe Garamond Pro"/>
          <w:kern w:val="0"/>
          <w:sz w:val="24"/>
          <w:szCs w:val="20"/>
          <w14:ligatures w14:val="none"/>
        </w:rPr>
        <w:t>. Now that reproduction has been successful, the host sporophyte pours large amounts of energy and nutrients into the new embryo. The seed then separates from the host sporophyte, either carried by the wind or an animal, and lands in a new location to grow.</w:t>
      </w:r>
    </w:p>
    <w:p w14:paraId="15C472EF" w14:textId="77777777" w:rsidR="00050A58" w:rsidRPr="00050A58" w:rsidRDefault="00050A58" w:rsidP="00050A58">
      <w:pPr>
        <w:spacing w:before="180" w:after="90" w:line="240" w:lineRule="auto"/>
        <w:jc w:val="center"/>
        <w:rPr>
          <w:rFonts w:ascii="Adobe Garamond Pro" w:eastAsia="Times New Roman" w:hAnsi="Adobe Garamond Pro" w:cs="Adobe Garamond Pro"/>
          <w:kern w:val="0"/>
          <w:szCs w:val="20"/>
          <w14:ligatures w14:val="none"/>
        </w:rPr>
      </w:pPr>
      <w:r w:rsidRPr="00050A58">
        <w:rPr>
          <w:rFonts w:ascii="Adobe Garamond Pro" w:eastAsia="Times New Roman" w:hAnsi="Adobe Garamond Pro" w:cs="Adobe Garamond Pro"/>
          <w:noProof/>
          <w:kern w:val="0"/>
          <w:szCs w:val="20"/>
          <w14:ligatures w14:val="none"/>
        </w:rPr>
        <w:lastRenderedPageBreak/>
        <w:drawing>
          <wp:inline distT="0" distB="0" distL="0" distR="0" wp14:anchorId="728691E2" wp14:editId="2F976F35">
            <wp:extent cx="4556328" cy="5871556"/>
            <wp:effectExtent l="0" t="0" r="3175" b="0"/>
            <wp:docPr id="1" name="Picture" descr="A diagram illustrating the life cycle of a pine tree, a type of gymnosperm. The life cycle is divided into two sections: plant structures that are diploid (2n) and haploid (n). Starting in the diploid section in a circular flow, a seed (sporophyte) goes through mitosis to form a tree (sporophyte), and cones (sporophyte) on the tree go through meiosis to form microspores and megaspores. Continuing with the circular flow in the haploid section, microspores go through mitosis to form pollen (microgametophyte) and megaspores go through mitosis to form an embryo sac (megagametophyte), archegonium, and egg. Fertilization occurs between the pollen and egg, which then forms a se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descr="A diagram illustrating the life cycle of a pine tree, a type of gymnosperm. The life cycle is divided into two sections: plant structures that are diploid (2n) and haploid (n). Starting in the diploid section in a circular flow, a seed (sporophyte) goes through mitosis to form a tree (sporophyte), and cones (sporophyte) on the tree go through meiosis to form microspores and megaspores. Continuing with the circular flow in the haploid section, microspores go through mitosis to form pollen (microgametophyte) and megaspores go through mitosis to form an embryo sac (megagametophyte), archegonium, and egg. Fertilization occurs between the pollen and egg, which then forms a seed."/>
                    <pic:cNvPicPr>
                      <a:picLocks noChangeAspect="1" noChangeArrowheads="1"/>
                    </pic:cNvPicPr>
                  </pic:nvPicPr>
                  <pic:blipFill>
                    <a:blip r:embed="rId6" cstate="print">
                      <a:extLst>
                        <a:ext uri="{28A0092B-C50C-407E-A947-70E740481C1C}">
                          <a14:useLocalDpi xmlns:a14="http://schemas.microsoft.com/office/drawing/2010/main" val="0"/>
                        </a:ext>
                      </a:extLst>
                    </a:blip>
                    <a:stretch>
                      <a:fillRect/>
                    </a:stretch>
                  </pic:blipFill>
                  <pic:spPr bwMode="auto">
                    <a:xfrm>
                      <a:off x="0" y="0"/>
                      <a:ext cx="4556328" cy="5871556"/>
                    </a:xfrm>
                    <a:prstGeom prst="rect">
                      <a:avLst/>
                    </a:prstGeom>
                    <a:noFill/>
                    <a:ln>
                      <a:noFill/>
                    </a:ln>
                  </pic:spPr>
                </pic:pic>
              </a:graphicData>
            </a:graphic>
          </wp:inline>
        </w:drawing>
      </w:r>
    </w:p>
    <w:p w14:paraId="2C79F652" w14:textId="77777777" w:rsidR="00050A58" w:rsidRPr="00050A58" w:rsidRDefault="00050A58" w:rsidP="00050A58">
      <w:pPr>
        <w:spacing w:before="90" w:after="90" w:line="240" w:lineRule="auto"/>
        <w:jc w:val="center"/>
        <w:rPr>
          <w:rFonts w:ascii="Myriad Pro" w:eastAsia="Times New Roman" w:hAnsi="Myriad Pro" w:cs="Myriad Pro"/>
          <w:kern w:val="0"/>
          <w:szCs w:val="20"/>
          <w14:ligatures w14:val="none"/>
        </w:rPr>
      </w:pPr>
      <w:r w:rsidRPr="00050A58">
        <w:rPr>
          <w:rFonts w:ascii="Myriad Pro" w:eastAsia="Times New Roman" w:hAnsi="Myriad Pro" w:cs="Myriad Pro"/>
          <w:b/>
          <w:bCs/>
          <w:kern w:val="0"/>
          <w:szCs w:val="20"/>
          <w14:ligatures w14:val="none"/>
        </w:rPr>
        <w:t>Figure 17-1.</w:t>
      </w:r>
      <w:r w:rsidRPr="00050A58">
        <w:rPr>
          <w:rFonts w:ascii="Myriad Pro" w:eastAsia="Times New Roman" w:hAnsi="Myriad Pro" w:cs="Myriad Pro"/>
          <w:kern w:val="0"/>
          <w:szCs w:val="20"/>
          <w14:ligatures w14:val="none"/>
        </w:rPr>
        <w:t xml:space="preserve"> Pine tree life cycle.</w:t>
      </w:r>
    </w:p>
    <w:p w14:paraId="5DEB63CE" w14:textId="77777777" w:rsidR="00050A58" w:rsidRPr="00050A58" w:rsidRDefault="00050A58" w:rsidP="00050A58">
      <w:pPr>
        <w:tabs>
          <w:tab w:val="left" w:pos="360"/>
          <w:tab w:val="left" w:pos="720"/>
          <w:tab w:val="left" w:pos="1080"/>
          <w:tab w:val="left" w:pos="1440"/>
          <w:tab w:val="left" w:pos="1800"/>
        </w:tabs>
        <w:spacing w:before="270" w:after="0" w:line="240" w:lineRule="auto"/>
        <w:rPr>
          <w:rFonts w:eastAsia="Times New Roman" w:cs="Myriad Pro"/>
          <w:b/>
          <w:kern w:val="0"/>
          <w:sz w:val="26"/>
          <w:szCs w:val="20"/>
          <w14:ligatures w14:val="none"/>
        </w:rPr>
      </w:pPr>
      <w:r w:rsidRPr="00050A58">
        <w:rPr>
          <w:rFonts w:eastAsia="Times New Roman" w:cs="Myriad Pro"/>
          <w:b/>
          <w:kern w:val="0"/>
          <w:sz w:val="26"/>
          <w:szCs w:val="20"/>
          <w14:ligatures w14:val="none"/>
        </w:rPr>
        <w:t>Spores vs. Seeds</w:t>
      </w:r>
    </w:p>
    <w:p w14:paraId="2A60C2A2" w14:textId="77777777" w:rsidR="00050A58" w:rsidRPr="00050A58" w:rsidRDefault="00050A58" w:rsidP="00050A58">
      <w:pPr>
        <w:spacing w:after="90" w:line="240" w:lineRule="auto"/>
        <w:jc w:val="both"/>
        <w:rPr>
          <w:rFonts w:eastAsia="Times New Roman" w:cs="Adobe Garamond Pro"/>
          <w:kern w:val="0"/>
          <w:sz w:val="24"/>
          <w:szCs w:val="20"/>
          <w14:ligatures w14:val="none"/>
        </w:rPr>
      </w:pPr>
      <w:r w:rsidRPr="00050A58">
        <w:rPr>
          <w:rFonts w:eastAsia="Times New Roman" w:cs="Adobe Garamond Pro"/>
          <w:kern w:val="0"/>
          <w:sz w:val="24"/>
          <w:szCs w:val="20"/>
          <w14:ligatures w14:val="none"/>
        </w:rPr>
        <w:t xml:space="preserve">Remember how small spores were in the last lab? They look like dust. You need a microscope to see them. But because seeds are so much larger, they contain thousands of times more food than spores. A seed has a much better chance of surviving long enough to grow roots and leaves and become self-sustaining than a spore. When moss and ferns make spores, they can’t afford to put that much energy into each one because none of them represent </w:t>
      </w:r>
      <w:proofErr w:type="gramStart"/>
      <w:r w:rsidRPr="00050A58">
        <w:rPr>
          <w:rFonts w:eastAsia="Times New Roman" w:cs="Adobe Garamond Pro"/>
          <w:kern w:val="0"/>
          <w:sz w:val="24"/>
          <w:szCs w:val="20"/>
          <w14:ligatures w14:val="none"/>
        </w:rPr>
        <w:t>a successful</w:t>
      </w:r>
      <w:proofErr w:type="gramEnd"/>
      <w:r w:rsidRPr="00050A58">
        <w:rPr>
          <w:rFonts w:eastAsia="Times New Roman" w:cs="Adobe Garamond Pro"/>
          <w:kern w:val="0"/>
          <w:sz w:val="24"/>
          <w:szCs w:val="20"/>
          <w14:ligatures w14:val="none"/>
        </w:rPr>
        <w:t xml:space="preserve"> mating yet.</w:t>
      </w:r>
    </w:p>
    <w:p w14:paraId="5D1790CC" w14:textId="77777777" w:rsidR="00050A58" w:rsidRPr="00050A58" w:rsidRDefault="00050A58" w:rsidP="00050A58">
      <w:pPr>
        <w:spacing w:after="90" w:line="240" w:lineRule="auto"/>
        <w:jc w:val="both"/>
        <w:rPr>
          <w:rFonts w:eastAsia="Times New Roman" w:cs="Adobe Garamond Pro"/>
          <w:kern w:val="0"/>
          <w:sz w:val="24"/>
          <w:szCs w:val="20"/>
          <w14:ligatures w14:val="none"/>
        </w:rPr>
      </w:pPr>
      <w:r w:rsidRPr="00050A58">
        <w:rPr>
          <w:rFonts w:eastAsia="Times New Roman" w:cs="Adobe Garamond Pro"/>
          <w:kern w:val="0"/>
          <w:sz w:val="24"/>
          <w:szCs w:val="20"/>
          <w14:ligatures w14:val="none"/>
        </w:rPr>
        <w:t xml:space="preserve">To use an example from finance, if you are investing your money in start-up companies (spores), you </w:t>
      </w:r>
      <w:proofErr w:type="gramStart"/>
      <w:r w:rsidRPr="00050A58">
        <w:rPr>
          <w:rFonts w:eastAsia="Times New Roman" w:cs="Adobe Garamond Pro"/>
          <w:kern w:val="0"/>
          <w:sz w:val="24"/>
          <w:szCs w:val="20"/>
          <w14:ligatures w14:val="none"/>
        </w:rPr>
        <w:t>have to</w:t>
      </w:r>
      <w:proofErr w:type="gramEnd"/>
      <w:r w:rsidRPr="00050A58">
        <w:rPr>
          <w:rFonts w:eastAsia="Times New Roman" w:cs="Adobe Garamond Pro"/>
          <w:kern w:val="0"/>
          <w:sz w:val="24"/>
          <w:szCs w:val="20"/>
          <w14:ligatures w14:val="none"/>
        </w:rPr>
        <w:t xml:space="preserve"> spread your investment out across a lot of them. You can’t afford to put too much into any given company as most of them will fail. But, if you are investing in companies that are </w:t>
      </w:r>
      <w:r w:rsidRPr="00050A58">
        <w:rPr>
          <w:rFonts w:eastAsia="Times New Roman" w:cs="Adobe Garamond Pro"/>
          <w:kern w:val="0"/>
          <w:sz w:val="24"/>
          <w:szCs w:val="20"/>
          <w14:ligatures w14:val="none"/>
        </w:rPr>
        <w:lastRenderedPageBreak/>
        <w:t xml:space="preserve">already successful (seeds), you can focus your money </w:t>
      </w:r>
      <w:proofErr w:type="gramStart"/>
      <w:r w:rsidRPr="00050A58">
        <w:rPr>
          <w:rFonts w:eastAsia="Times New Roman" w:cs="Adobe Garamond Pro"/>
          <w:kern w:val="0"/>
          <w:sz w:val="24"/>
          <w:szCs w:val="20"/>
          <w14:ligatures w14:val="none"/>
        </w:rPr>
        <w:t>into</w:t>
      </w:r>
      <w:proofErr w:type="gramEnd"/>
      <w:r w:rsidRPr="00050A58">
        <w:rPr>
          <w:rFonts w:eastAsia="Times New Roman" w:cs="Adobe Garamond Pro"/>
          <w:kern w:val="0"/>
          <w:sz w:val="24"/>
          <w:szCs w:val="20"/>
          <w14:ligatures w14:val="none"/>
        </w:rPr>
        <w:t xml:space="preserve"> just a few of them as they are already successful and unlikely to fail.</w:t>
      </w:r>
    </w:p>
    <w:p w14:paraId="6C1ADB0B" w14:textId="77777777" w:rsidR="00050A58" w:rsidRPr="00050A58" w:rsidRDefault="00050A58" w:rsidP="00050A58">
      <w:pPr>
        <w:keepNext/>
        <w:tabs>
          <w:tab w:val="left" w:pos="360"/>
          <w:tab w:val="left" w:pos="720"/>
          <w:tab w:val="left" w:pos="1080"/>
          <w:tab w:val="left" w:pos="1440"/>
          <w:tab w:val="left" w:pos="1800"/>
        </w:tabs>
        <w:spacing w:before="360" w:after="90" w:line="240" w:lineRule="auto"/>
        <w:rPr>
          <w:rFonts w:eastAsia="Times New Roman" w:cs="Myriad Pro"/>
          <w:b/>
          <w:caps/>
          <w:kern w:val="0"/>
          <w:sz w:val="28"/>
          <w:szCs w:val="20"/>
          <w14:ligatures w14:val="none"/>
        </w:rPr>
      </w:pPr>
      <w:r w:rsidRPr="00050A58">
        <w:rPr>
          <w:rFonts w:eastAsia="Times New Roman" w:cs="Myriad Pro"/>
          <w:b/>
          <w:caps/>
          <w:kern w:val="0"/>
          <w:sz w:val="28"/>
          <w:szCs w:val="20"/>
          <w14:ligatures w14:val="none"/>
        </w:rPr>
        <w:t>Gymnosperms and Angiosperms</w:t>
      </w:r>
    </w:p>
    <w:p w14:paraId="5D521547" w14:textId="77777777" w:rsidR="00050A58" w:rsidRPr="00050A58" w:rsidRDefault="00050A58" w:rsidP="00050A58">
      <w:pPr>
        <w:spacing w:after="90" w:line="240" w:lineRule="auto"/>
        <w:jc w:val="both"/>
        <w:rPr>
          <w:rFonts w:eastAsia="Times New Roman" w:cs="Adobe Garamond Pro"/>
          <w:kern w:val="0"/>
          <w:sz w:val="24"/>
          <w:szCs w:val="20"/>
          <w14:ligatures w14:val="none"/>
        </w:rPr>
      </w:pPr>
      <w:r w:rsidRPr="00050A58">
        <w:rPr>
          <w:rFonts w:eastAsia="Times New Roman" w:cs="Adobe Garamond Pro"/>
          <w:kern w:val="0"/>
          <w:sz w:val="24"/>
          <w:szCs w:val="20"/>
          <w14:ligatures w14:val="none"/>
        </w:rPr>
        <w:t xml:space="preserve">Plants with seeds are broken up into two different groups. </w:t>
      </w:r>
      <w:r w:rsidRPr="00050A58">
        <w:rPr>
          <w:rFonts w:eastAsia="Times New Roman" w:cs="Adobe Garamond Pro"/>
          <w:b/>
          <w:kern w:val="0"/>
          <w:sz w:val="24"/>
          <w:szCs w:val="20"/>
          <w14:ligatures w14:val="none"/>
        </w:rPr>
        <w:t>Gymnosperms</w:t>
      </w:r>
      <w:r w:rsidRPr="00050A58">
        <w:rPr>
          <w:rFonts w:eastAsia="Times New Roman" w:cs="Adobe Garamond Pro"/>
          <w:kern w:val="0"/>
          <w:sz w:val="24"/>
          <w:szCs w:val="20"/>
          <w14:ligatures w14:val="none"/>
        </w:rPr>
        <w:t xml:space="preserve"> (</w:t>
      </w:r>
      <w:r w:rsidRPr="00050A58">
        <w:rPr>
          <w:rFonts w:eastAsia="Calibri" w:cs="Adobe Garamond Pro"/>
          <w:i/>
          <w:kern w:val="0"/>
          <w:sz w:val="24"/>
          <w:szCs w:val="20"/>
          <w14:ligatures w14:val="none"/>
        </w:rPr>
        <w:t>naked seed</w:t>
      </w:r>
      <w:r w:rsidRPr="00050A58">
        <w:rPr>
          <w:rFonts w:eastAsia="Times New Roman" w:cs="Adobe Garamond Pro"/>
          <w:kern w:val="0"/>
          <w:sz w:val="24"/>
          <w:szCs w:val="20"/>
          <w14:ligatures w14:val="none"/>
        </w:rPr>
        <w:t xml:space="preserve">) do not make flowers and fruits. The most common gymnosperms today belong to phylum </w:t>
      </w:r>
      <w:proofErr w:type="spellStart"/>
      <w:r w:rsidRPr="00050A58">
        <w:rPr>
          <w:rFonts w:eastAsia="Times New Roman" w:cs="Adobe Garamond Pro"/>
          <w:b/>
          <w:kern w:val="0"/>
          <w:sz w:val="24"/>
          <w:szCs w:val="20"/>
          <w14:ligatures w14:val="none"/>
        </w:rPr>
        <w:t>Coniferophyta</w:t>
      </w:r>
      <w:proofErr w:type="spellEnd"/>
      <w:r w:rsidRPr="00050A58">
        <w:rPr>
          <w:rFonts w:eastAsia="Times New Roman" w:cs="Adobe Garamond Pro"/>
          <w:kern w:val="0"/>
          <w:sz w:val="24"/>
          <w:szCs w:val="20"/>
          <w14:ligatures w14:val="none"/>
        </w:rPr>
        <w:t xml:space="preserve">, a group including pine, fir, cedar, redwood, and juniper. </w:t>
      </w:r>
      <w:proofErr w:type="gramStart"/>
      <w:r w:rsidRPr="00050A58">
        <w:rPr>
          <w:rFonts w:eastAsia="Times New Roman" w:cs="Adobe Garamond Pro"/>
          <w:kern w:val="0"/>
          <w:sz w:val="24"/>
          <w:szCs w:val="20"/>
          <w14:ligatures w14:val="none"/>
        </w:rPr>
        <w:t>All of</w:t>
      </w:r>
      <w:proofErr w:type="gramEnd"/>
      <w:r w:rsidRPr="00050A58">
        <w:rPr>
          <w:rFonts w:eastAsia="Times New Roman" w:cs="Adobe Garamond Pro"/>
          <w:kern w:val="0"/>
          <w:sz w:val="24"/>
          <w:szCs w:val="20"/>
          <w14:ligatures w14:val="none"/>
        </w:rPr>
        <w:t xml:space="preserve"> the approximately 1000 members of this phylum make cones.</w:t>
      </w:r>
    </w:p>
    <w:p w14:paraId="31072E5E" w14:textId="77777777" w:rsidR="00050A58" w:rsidRPr="00050A58" w:rsidRDefault="00050A58" w:rsidP="00050A58">
      <w:pPr>
        <w:tabs>
          <w:tab w:val="left" w:pos="360"/>
          <w:tab w:val="left" w:pos="720"/>
          <w:tab w:val="left" w:pos="1080"/>
          <w:tab w:val="left" w:pos="1440"/>
          <w:tab w:val="left" w:pos="1800"/>
        </w:tabs>
        <w:spacing w:before="180" w:after="0" w:line="240" w:lineRule="auto"/>
        <w:rPr>
          <w:rFonts w:eastAsia="Times New Roman" w:cs="Myriad Pro"/>
          <w:b/>
          <w:bCs/>
          <w:i/>
          <w:iCs/>
          <w:caps/>
          <w:color w:val="027A21"/>
          <w:kern w:val="0"/>
          <w:sz w:val="26"/>
          <w:szCs w:val="26"/>
          <w14:ligatures w14:val="none"/>
        </w:rPr>
      </w:pPr>
      <w:r w:rsidRPr="00050A58">
        <w:rPr>
          <w:rFonts w:eastAsia="Times New Roman" w:cs="Myriad Pro"/>
          <w:caps/>
          <w:noProof/>
          <w:color w:val="808080"/>
          <w:kern w:val="0"/>
          <w:sz w:val="24"/>
          <w:szCs w:val="20"/>
          <w14:ligatures w14:val="none"/>
        </w:rPr>
        <w:drawing>
          <wp:anchor distT="0" distB="0" distL="114300" distR="114300" simplePos="0" relativeHeight="251661312" behindDoc="0" locked="0" layoutInCell="1" allowOverlap="1" wp14:anchorId="5F921181" wp14:editId="01B6661F">
            <wp:simplePos x="0" y="0"/>
            <wp:positionH relativeFrom="column">
              <wp:posOffset>0</wp:posOffset>
            </wp:positionH>
            <wp:positionV relativeFrom="paragraph">
              <wp:posOffset>75565</wp:posOffset>
            </wp:positionV>
            <wp:extent cx="630936" cy="630936"/>
            <wp:effectExtent l="0" t="0" r="0" b="0"/>
            <wp:wrapSquare wrapText="bothSides"/>
            <wp:docPr id="2119124900" name="Picture 4">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9124900" name="Picture 4">
                      <a:extLst>
                        <a:ext uri="{C183D7F6-B498-43B3-948B-1728B52AA6E4}">
                          <adec:decorative xmlns:adec="http://schemas.microsoft.com/office/drawing/2017/decorative" val="1"/>
                        </a:ext>
                      </a:extLst>
                    </pic:cNvPr>
                    <pic:cNvPicPr/>
                  </pic:nvPicPr>
                  <pic:blipFill>
                    <a:blip r:embed="rId5">
                      <a:extLst>
                        <a:ext uri="{28A0092B-C50C-407E-A947-70E740481C1C}">
                          <a14:useLocalDpi xmlns:a14="http://schemas.microsoft.com/office/drawing/2010/main" val="0"/>
                        </a:ext>
                      </a:extLst>
                    </a:blip>
                    <a:stretch>
                      <a:fillRect/>
                    </a:stretch>
                  </pic:blipFill>
                  <pic:spPr>
                    <a:xfrm>
                      <a:off x="0" y="0"/>
                      <a:ext cx="630936" cy="630936"/>
                    </a:xfrm>
                    <a:prstGeom prst="rect">
                      <a:avLst/>
                    </a:prstGeom>
                  </pic:spPr>
                </pic:pic>
              </a:graphicData>
            </a:graphic>
            <wp14:sizeRelH relativeFrom="page">
              <wp14:pctWidth>0</wp14:pctWidth>
            </wp14:sizeRelH>
            <wp14:sizeRelV relativeFrom="page">
              <wp14:pctHeight>0</wp14:pctHeight>
            </wp14:sizeRelV>
          </wp:anchor>
        </w:drawing>
      </w:r>
      <w:r w:rsidRPr="00050A58">
        <w:rPr>
          <w:rFonts w:eastAsia="Times New Roman" w:cs="Myriad Pro"/>
          <w:b/>
          <w:bCs/>
          <w:i/>
          <w:iCs/>
          <w:caps/>
          <w:color w:val="027A21"/>
          <w:kern w:val="0"/>
          <w:sz w:val="26"/>
          <w:szCs w:val="26"/>
          <w14:ligatures w14:val="none"/>
        </w:rPr>
        <w:t>Experiment Note</w:t>
      </w:r>
    </w:p>
    <w:p w14:paraId="7B8AA35D" w14:textId="77777777" w:rsidR="00050A58" w:rsidRPr="00050A58" w:rsidRDefault="00050A58" w:rsidP="00050A58">
      <w:pPr>
        <w:spacing w:before="180" w:after="360" w:line="240" w:lineRule="auto"/>
        <w:ind w:right="360"/>
        <w:jc w:val="both"/>
        <w:rPr>
          <w:rFonts w:eastAsia="Times New Roman" w:cs="Myriad Pro"/>
          <w:i/>
          <w:color w:val="027A21"/>
          <w:kern w:val="0"/>
          <w:sz w:val="24"/>
          <w:szCs w:val="20"/>
          <w14:ligatures w14:val="none"/>
        </w:rPr>
      </w:pPr>
      <w:r w:rsidRPr="00050A58">
        <w:rPr>
          <w:rFonts w:eastAsia="Times New Roman" w:cs="Myriad Pro"/>
          <w:i/>
          <w:color w:val="027A21"/>
          <w:kern w:val="0"/>
          <w:sz w:val="24"/>
          <w:szCs w:val="20"/>
          <w14:ligatures w14:val="none"/>
        </w:rPr>
        <w:t>You will be looking at pinecones, both male and female, as examples of gymnosperms. Instructors often provide additional samples for you to memorize and identify as gymnosperms.</w:t>
      </w:r>
    </w:p>
    <w:p w14:paraId="10AA111D" w14:textId="77777777" w:rsidR="00050A58" w:rsidRPr="00050A58" w:rsidRDefault="00050A58" w:rsidP="00050A58">
      <w:pPr>
        <w:spacing w:after="90" w:line="240" w:lineRule="auto"/>
        <w:jc w:val="both"/>
        <w:rPr>
          <w:rFonts w:eastAsia="Times New Roman" w:cs="Adobe Garamond Pro"/>
          <w:kern w:val="0"/>
          <w:sz w:val="24"/>
          <w:szCs w:val="20"/>
          <w14:ligatures w14:val="none"/>
        </w:rPr>
      </w:pPr>
      <w:r w:rsidRPr="00050A58">
        <w:rPr>
          <w:rFonts w:eastAsia="Times New Roman" w:cs="Adobe Garamond Pro"/>
          <w:kern w:val="0"/>
          <w:sz w:val="24"/>
          <w:szCs w:val="20"/>
          <w14:ligatures w14:val="none"/>
        </w:rPr>
        <w:t xml:space="preserve">The </w:t>
      </w:r>
      <w:r w:rsidRPr="00050A58">
        <w:rPr>
          <w:rFonts w:eastAsia="Times New Roman" w:cs="Adobe Garamond Pro"/>
          <w:b/>
          <w:kern w:val="0"/>
          <w:sz w:val="24"/>
          <w:szCs w:val="20"/>
          <w14:ligatures w14:val="none"/>
        </w:rPr>
        <w:t>angiosperms</w:t>
      </w:r>
      <w:r w:rsidRPr="00050A58">
        <w:rPr>
          <w:rFonts w:eastAsia="Times New Roman" w:cs="Adobe Garamond Pro"/>
          <w:kern w:val="0"/>
          <w:sz w:val="24"/>
          <w:szCs w:val="20"/>
          <w14:ligatures w14:val="none"/>
        </w:rPr>
        <w:t xml:space="preserve"> (</w:t>
      </w:r>
      <w:r w:rsidRPr="00050A58">
        <w:rPr>
          <w:rFonts w:eastAsia="Calibri" w:cs="Adobe Garamond Pro"/>
          <w:i/>
          <w:kern w:val="0"/>
          <w:sz w:val="24"/>
          <w:szCs w:val="20"/>
          <w14:ligatures w14:val="none"/>
        </w:rPr>
        <w:t>potted seed</w:t>
      </w:r>
      <w:r w:rsidRPr="00050A58">
        <w:rPr>
          <w:rFonts w:eastAsia="Times New Roman" w:cs="Adobe Garamond Pro"/>
          <w:kern w:val="0"/>
          <w:sz w:val="24"/>
          <w:szCs w:val="20"/>
          <w14:ligatures w14:val="none"/>
        </w:rPr>
        <w:t xml:space="preserve">) all make some form of flower and some form of fruit. Almost all 300,000 members of this group fall into the massive phylum </w:t>
      </w:r>
      <w:proofErr w:type="spellStart"/>
      <w:r w:rsidRPr="00050A58">
        <w:rPr>
          <w:rFonts w:eastAsia="Times New Roman" w:cs="Adobe Garamond Pro"/>
          <w:b/>
          <w:kern w:val="0"/>
          <w:sz w:val="24"/>
          <w:szCs w:val="20"/>
          <w14:ligatures w14:val="none"/>
        </w:rPr>
        <w:t>Magnoliophyta</w:t>
      </w:r>
      <w:proofErr w:type="spellEnd"/>
      <w:r w:rsidRPr="00050A58">
        <w:rPr>
          <w:rFonts w:eastAsia="Times New Roman" w:cs="Adobe Garamond Pro"/>
          <w:kern w:val="0"/>
          <w:sz w:val="24"/>
          <w:szCs w:val="20"/>
          <w14:ligatures w14:val="none"/>
        </w:rPr>
        <w:t xml:space="preserve">. This single phylum accounts for 90% of plant species living today. </w:t>
      </w:r>
      <w:proofErr w:type="gramStart"/>
      <w:r w:rsidRPr="00050A58">
        <w:rPr>
          <w:rFonts w:eastAsia="Times New Roman" w:cs="Adobe Garamond Pro"/>
          <w:kern w:val="0"/>
          <w:sz w:val="24"/>
          <w:szCs w:val="20"/>
          <w14:ligatures w14:val="none"/>
        </w:rPr>
        <w:t>All of</w:t>
      </w:r>
      <w:proofErr w:type="gramEnd"/>
      <w:r w:rsidRPr="00050A58">
        <w:rPr>
          <w:rFonts w:eastAsia="Times New Roman" w:cs="Adobe Garamond Pro"/>
          <w:kern w:val="0"/>
          <w:sz w:val="24"/>
          <w:szCs w:val="20"/>
          <w14:ligatures w14:val="none"/>
        </w:rPr>
        <w:t xml:space="preserve"> the obvious flowers, like roses and daisies, belong to this group. So does every fruit tree and vine you can think of. But it also contains some less obvious members, like all grasses and almost every tree that isn’t a conifer.</w:t>
      </w:r>
    </w:p>
    <w:p w14:paraId="675F2F6B" w14:textId="77777777" w:rsidR="00050A58" w:rsidRPr="00050A58" w:rsidRDefault="00050A58" w:rsidP="00050A58">
      <w:pPr>
        <w:tabs>
          <w:tab w:val="left" w:pos="360"/>
          <w:tab w:val="left" w:pos="720"/>
          <w:tab w:val="left" w:pos="1080"/>
          <w:tab w:val="left" w:pos="1440"/>
          <w:tab w:val="left" w:pos="1800"/>
        </w:tabs>
        <w:spacing w:before="180" w:after="0" w:line="240" w:lineRule="auto"/>
        <w:rPr>
          <w:rFonts w:eastAsia="Times New Roman" w:cs="Myriad Pro"/>
          <w:b/>
          <w:bCs/>
          <w:i/>
          <w:iCs/>
          <w:caps/>
          <w:color w:val="027A21"/>
          <w:kern w:val="0"/>
          <w:sz w:val="26"/>
          <w:szCs w:val="26"/>
          <w14:ligatures w14:val="none"/>
        </w:rPr>
      </w:pPr>
      <w:r w:rsidRPr="00050A58">
        <w:rPr>
          <w:rFonts w:eastAsia="Times New Roman" w:cs="Myriad Pro"/>
          <w:caps/>
          <w:noProof/>
          <w:color w:val="808080"/>
          <w:kern w:val="0"/>
          <w:sz w:val="24"/>
          <w:szCs w:val="20"/>
          <w14:ligatures w14:val="none"/>
        </w:rPr>
        <w:drawing>
          <wp:anchor distT="0" distB="0" distL="114300" distR="114300" simplePos="0" relativeHeight="251660288" behindDoc="0" locked="0" layoutInCell="1" allowOverlap="1" wp14:anchorId="4D786816" wp14:editId="1F3DF002">
            <wp:simplePos x="0" y="0"/>
            <wp:positionH relativeFrom="column">
              <wp:posOffset>0</wp:posOffset>
            </wp:positionH>
            <wp:positionV relativeFrom="paragraph">
              <wp:posOffset>50165</wp:posOffset>
            </wp:positionV>
            <wp:extent cx="630936" cy="630936"/>
            <wp:effectExtent l="0" t="0" r="0" b="0"/>
            <wp:wrapSquare wrapText="bothSides"/>
            <wp:docPr id="798993691" name="Picture 4">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8993691" name="Picture 4">
                      <a:extLst>
                        <a:ext uri="{C183D7F6-B498-43B3-948B-1728B52AA6E4}">
                          <adec:decorative xmlns:adec="http://schemas.microsoft.com/office/drawing/2017/decorative" val="1"/>
                        </a:ext>
                      </a:extLst>
                    </pic:cNvPr>
                    <pic:cNvPicPr/>
                  </pic:nvPicPr>
                  <pic:blipFill>
                    <a:blip r:embed="rId5">
                      <a:extLst>
                        <a:ext uri="{28A0092B-C50C-407E-A947-70E740481C1C}">
                          <a14:useLocalDpi xmlns:a14="http://schemas.microsoft.com/office/drawing/2010/main" val="0"/>
                        </a:ext>
                      </a:extLst>
                    </a:blip>
                    <a:stretch>
                      <a:fillRect/>
                    </a:stretch>
                  </pic:blipFill>
                  <pic:spPr>
                    <a:xfrm>
                      <a:off x="0" y="0"/>
                      <a:ext cx="630936" cy="630936"/>
                    </a:xfrm>
                    <a:prstGeom prst="rect">
                      <a:avLst/>
                    </a:prstGeom>
                  </pic:spPr>
                </pic:pic>
              </a:graphicData>
            </a:graphic>
            <wp14:sizeRelH relativeFrom="page">
              <wp14:pctWidth>0</wp14:pctWidth>
            </wp14:sizeRelH>
            <wp14:sizeRelV relativeFrom="page">
              <wp14:pctHeight>0</wp14:pctHeight>
            </wp14:sizeRelV>
          </wp:anchor>
        </w:drawing>
      </w:r>
      <w:r w:rsidRPr="00050A58">
        <w:rPr>
          <w:rFonts w:eastAsia="Times New Roman" w:cs="Myriad Pro"/>
          <w:b/>
          <w:bCs/>
          <w:i/>
          <w:iCs/>
          <w:caps/>
          <w:color w:val="027A21"/>
          <w:kern w:val="0"/>
          <w:sz w:val="26"/>
          <w:szCs w:val="26"/>
          <w14:ligatures w14:val="none"/>
        </w:rPr>
        <w:t>Experiment Note</w:t>
      </w:r>
    </w:p>
    <w:p w14:paraId="49AB0A51" w14:textId="77777777" w:rsidR="00050A58" w:rsidRPr="00050A58" w:rsidRDefault="00050A58" w:rsidP="00050A58">
      <w:pPr>
        <w:spacing w:before="180" w:after="360" w:line="240" w:lineRule="auto"/>
        <w:ind w:right="360"/>
        <w:jc w:val="both"/>
        <w:rPr>
          <w:rFonts w:eastAsia="Times New Roman" w:cs="Myriad Pro"/>
          <w:i/>
          <w:color w:val="027A21"/>
          <w:kern w:val="0"/>
          <w:sz w:val="24"/>
          <w:szCs w:val="20"/>
          <w14:ligatures w14:val="none"/>
        </w:rPr>
      </w:pPr>
      <w:r w:rsidRPr="00050A58">
        <w:rPr>
          <w:rFonts w:eastAsia="Times New Roman" w:cs="Myriad Pro"/>
          <w:i/>
          <w:color w:val="027A21"/>
          <w:kern w:val="0"/>
          <w:sz w:val="24"/>
          <w:szCs w:val="20"/>
          <w14:ligatures w14:val="none"/>
        </w:rPr>
        <w:t xml:space="preserve">You will be looking at </w:t>
      </w:r>
      <w:r w:rsidRPr="00050A58">
        <w:rPr>
          <w:rFonts w:eastAsia="Calibri" w:cs="Myriad Pro"/>
          <w:color w:val="027A21"/>
          <w:kern w:val="0"/>
          <w:sz w:val="24"/>
          <w:szCs w:val="20"/>
          <w14:ligatures w14:val="none"/>
        </w:rPr>
        <w:t>Alstroemeria</w:t>
      </w:r>
      <w:r w:rsidRPr="00050A58">
        <w:rPr>
          <w:rFonts w:eastAsia="Times New Roman" w:cs="Myriad Pro"/>
          <w:i/>
          <w:color w:val="027A21"/>
          <w:kern w:val="0"/>
          <w:sz w:val="24"/>
          <w:szCs w:val="20"/>
          <w14:ligatures w14:val="none"/>
        </w:rPr>
        <w:t xml:space="preserve"> flowers (also called Peruvian lilies) to identify the parts of a flower. Instructors often provide samples of fruits as well, including many tree nuts, for you to memorize and identify as angiosperms.</w:t>
      </w:r>
    </w:p>
    <w:p w14:paraId="41B7953A" w14:textId="77777777" w:rsidR="00050A58" w:rsidRPr="00050A58" w:rsidRDefault="00050A58" w:rsidP="00050A58">
      <w:pPr>
        <w:keepNext/>
        <w:tabs>
          <w:tab w:val="left" w:pos="360"/>
          <w:tab w:val="left" w:pos="720"/>
          <w:tab w:val="left" w:pos="1080"/>
          <w:tab w:val="left" w:pos="1440"/>
          <w:tab w:val="left" w:pos="1800"/>
        </w:tabs>
        <w:spacing w:before="360" w:after="90" w:line="240" w:lineRule="auto"/>
        <w:rPr>
          <w:rFonts w:eastAsia="Times New Roman" w:cs="Myriad Pro"/>
          <w:b/>
          <w:caps/>
          <w:kern w:val="0"/>
          <w:sz w:val="28"/>
          <w:szCs w:val="20"/>
          <w14:ligatures w14:val="none"/>
        </w:rPr>
      </w:pPr>
      <w:r w:rsidRPr="00050A58">
        <w:rPr>
          <w:rFonts w:eastAsia="Times New Roman" w:cs="Myriad Pro"/>
          <w:b/>
          <w:caps/>
          <w:kern w:val="0"/>
          <w:sz w:val="28"/>
          <w:szCs w:val="20"/>
          <w14:ligatures w14:val="none"/>
        </w:rPr>
        <w:t>Monocots Vs. Dicots</w:t>
      </w:r>
    </w:p>
    <w:p w14:paraId="3AE496B5" w14:textId="77777777" w:rsidR="00050A58" w:rsidRPr="00050A58" w:rsidRDefault="00050A58" w:rsidP="00050A58">
      <w:pPr>
        <w:spacing w:after="90" w:line="240" w:lineRule="auto"/>
        <w:jc w:val="both"/>
        <w:rPr>
          <w:rFonts w:eastAsia="Times New Roman" w:cs="Adobe Garamond Pro"/>
          <w:kern w:val="0"/>
          <w:sz w:val="24"/>
          <w:szCs w:val="20"/>
          <w14:ligatures w14:val="none"/>
        </w:rPr>
      </w:pPr>
      <w:r w:rsidRPr="00050A58">
        <w:rPr>
          <w:rFonts w:eastAsia="Times New Roman" w:cs="Adobe Garamond Pro"/>
          <w:kern w:val="0"/>
          <w:sz w:val="24"/>
          <w:szCs w:val="20"/>
          <w14:ligatures w14:val="none"/>
        </w:rPr>
        <w:t xml:space="preserve">Most members of phylum </w:t>
      </w:r>
      <w:proofErr w:type="spellStart"/>
      <w:r w:rsidRPr="00050A58">
        <w:rPr>
          <w:rFonts w:eastAsia="Times New Roman" w:cs="Adobe Garamond Pro"/>
          <w:kern w:val="0"/>
          <w:sz w:val="24"/>
          <w:szCs w:val="20"/>
          <w14:ligatures w14:val="none"/>
        </w:rPr>
        <w:t>Magnoliophyta</w:t>
      </w:r>
      <w:proofErr w:type="spellEnd"/>
      <w:r w:rsidRPr="00050A58">
        <w:rPr>
          <w:rFonts w:eastAsia="Times New Roman" w:cs="Adobe Garamond Pro"/>
          <w:kern w:val="0"/>
          <w:sz w:val="24"/>
          <w:szCs w:val="20"/>
          <w14:ligatures w14:val="none"/>
        </w:rPr>
        <w:t xml:space="preserve"> belong to one of two classes. Class </w:t>
      </w:r>
      <w:r w:rsidRPr="00050A58">
        <w:rPr>
          <w:rFonts w:eastAsia="Times New Roman" w:cs="Adobe Garamond Pro"/>
          <w:b/>
          <w:kern w:val="0"/>
          <w:sz w:val="24"/>
          <w:szCs w:val="20"/>
          <w14:ligatures w14:val="none"/>
        </w:rPr>
        <w:t>Monocotyledon</w:t>
      </w:r>
      <w:r w:rsidRPr="00050A58">
        <w:rPr>
          <w:rFonts w:eastAsia="Times New Roman" w:cs="Adobe Garamond Pro"/>
          <w:kern w:val="0"/>
          <w:sz w:val="24"/>
          <w:szCs w:val="20"/>
          <w14:ligatures w14:val="none"/>
        </w:rPr>
        <w:t xml:space="preserve"> contains members such as lilies, grasses, pineapple trees, and palm trees. (Even though you don’t think of grass as having a flower or </w:t>
      </w:r>
      <w:proofErr w:type="gramStart"/>
      <w:r w:rsidRPr="00050A58">
        <w:rPr>
          <w:rFonts w:eastAsia="Times New Roman" w:cs="Adobe Garamond Pro"/>
          <w:kern w:val="0"/>
          <w:sz w:val="24"/>
          <w:szCs w:val="20"/>
          <w14:ligatures w14:val="none"/>
        </w:rPr>
        <w:t>a</w:t>
      </w:r>
      <w:proofErr w:type="gramEnd"/>
      <w:r w:rsidRPr="00050A58">
        <w:rPr>
          <w:rFonts w:eastAsia="Times New Roman" w:cs="Adobe Garamond Pro"/>
          <w:kern w:val="0"/>
          <w:sz w:val="24"/>
          <w:szCs w:val="20"/>
          <w14:ligatures w14:val="none"/>
        </w:rPr>
        <w:t xml:space="preserve"> fruit, it technically has both.) Many plants you recognize as “tropical” are monocots.</w:t>
      </w:r>
    </w:p>
    <w:p w14:paraId="6E765FEA" w14:textId="77777777" w:rsidR="00050A58" w:rsidRPr="00050A58" w:rsidRDefault="00050A58" w:rsidP="00050A58">
      <w:pPr>
        <w:spacing w:after="90" w:line="240" w:lineRule="auto"/>
        <w:jc w:val="both"/>
        <w:rPr>
          <w:rFonts w:eastAsia="Times New Roman" w:cs="Adobe Garamond Pro"/>
          <w:kern w:val="0"/>
          <w:sz w:val="24"/>
          <w:szCs w:val="20"/>
          <w14:ligatures w14:val="none"/>
        </w:rPr>
      </w:pPr>
      <w:r w:rsidRPr="00050A58">
        <w:rPr>
          <w:rFonts w:eastAsia="Times New Roman" w:cs="Adobe Garamond Pro"/>
          <w:kern w:val="0"/>
          <w:sz w:val="24"/>
          <w:szCs w:val="20"/>
          <w14:ligatures w14:val="none"/>
        </w:rPr>
        <w:t xml:space="preserve">Class </w:t>
      </w:r>
      <w:proofErr w:type="spellStart"/>
      <w:r w:rsidRPr="00050A58">
        <w:rPr>
          <w:rFonts w:eastAsia="Times New Roman" w:cs="Adobe Garamond Pro"/>
          <w:b/>
          <w:kern w:val="0"/>
          <w:sz w:val="24"/>
          <w:szCs w:val="20"/>
          <w14:ligatures w14:val="none"/>
        </w:rPr>
        <w:t>Eudicotyledon</w:t>
      </w:r>
      <w:proofErr w:type="spellEnd"/>
      <w:r w:rsidRPr="00050A58">
        <w:rPr>
          <w:rFonts w:eastAsia="Times New Roman" w:cs="Adobe Garamond Pro"/>
          <w:kern w:val="0"/>
          <w:sz w:val="24"/>
          <w:szCs w:val="20"/>
          <w14:ligatures w14:val="none"/>
        </w:rPr>
        <w:t xml:space="preserve"> contains some obvious flowers such as daisies, dandelions, and rose bushes. But it also contains some less obvious flowering plants like tomatoes, green beans, carrots, and oak trees. About 75% of all angiosperms belong to this class.</w:t>
      </w:r>
    </w:p>
    <w:p w14:paraId="4E4A7CC2" w14:textId="77777777" w:rsidR="00050A58" w:rsidRPr="00050A58" w:rsidRDefault="00050A58" w:rsidP="00050A58">
      <w:pPr>
        <w:spacing w:after="90" w:line="240" w:lineRule="auto"/>
        <w:jc w:val="both"/>
        <w:rPr>
          <w:rFonts w:eastAsia="Times New Roman" w:cs="Adobe Garamond Pro"/>
          <w:kern w:val="0"/>
          <w:sz w:val="24"/>
          <w:szCs w:val="20"/>
          <w14:ligatures w14:val="none"/>
        </w:rPr>
      </w:pPr>
      <w:r w:rsidRPr="00050A58">
        <w:rPr>
          <w:rFonts w:eastAsia="Times New Roman" w:cs="Adobe Garamond Pro"/>
          <w:kern w:val="0"/>
          <w:sz w:val="24"/>
          <w:szCs w:val="20"/>
          <w14:ligatures w14:val="none"/>
        </w:rPr>
        <w:t xml:space="preserve">There are two simple ways to figure out if a plant is a monocot or a dicot. If there is a visible flower, you count the petals. A monocot will have petals in multiples of 3 (3, 6, 12, 15, 18, 24, etc.) and a dicot will have petals in multiples of 4 or 5 (4, 5, 8, </w:t>
      </w:r>
      <w:r w:rsidRPr="00050A58">
        <w:rPr>
          <w:rFonts w:eastAsia="Calibri" w:cs="Adobe Garamond Pro"/>
          <w:i/>
          <w:kern w:val="0"/>
          <w:sz w:val="24"/>
          <w:szCs w:val="20"/>
          <w14:ligatures w14:val="none"/>
        </w:rPr>
        <w:t>12</w:t>
      </w:r>
      <w:r w:rsidRPr="00050A58">
        <w:rPr>
          <w:rFonts w:eastAsia="Times New Roman" w:cs="Adobe Garamond Pro"/>
          <w:kern w:val="0"/>
          <w:sz w:val="24"/>
          <w:szCs w:val="20"/>
          <w14:ligatures w14:val="none"/>
        </w:rPr>
        <w:t xml:space="preserve">, </w:t>
      </w:r>
      <w:r w:rsidRPr="00050A58">
        <w:rPr>
          <w:rFonts w:eastAsia="Calibri" w:cs="Adobe Garamond Pro"/>
          <w:i/>
          <w:kern w:val="0"/>
          <w:sz w:val="24"/>
          <w:szCs w:val="20"/>
          <w14:ligatures w14:val="none"/>
        </w:rPr>
        <w:t>15</w:t>
      </w:r>
      <w:r w:rsidRPr="00050A58">
        <w:rPr>
          <w:rFonts w:eastAsia="Times New Roman" w:cs="Adobe Garamond Pro"/>
          <w:kern w:val="0"/>
          <w:sz w:val="24"/>
          <w:szCs w:val="20"/>
          <w14:ligatures w14:val="none"/>
        </w:rPr>
        <w:t xml:space="preserve">, 20, </w:t>
      </w:r>
      <w:r w:rsidRPr="00050A58">
        <w:rPr>
          <w:rFonts w:eastAsia="Calibri" w:cs="Adobe Garamond Pro"/>
          <w:i/>
          <w:kern w:val="0"/>
          <w:sz w:val="24"/>
          <w:szCs w:val="20"/>
          <w14:ligatures w14:val="none"/>
        </w:rPr>
        <w:t>24</w:t>
      </w:r>
      <w:r w:rsidRPr="00050A58">
        <w:rPr>
          <w:rFonts w:eastAsia="Times New Roman" w:cs="Adobe Garamond Pro"/>
          <w:kern w:val="0"/>
          <w:sz w:val="24"/>
          <w:szCs w:val="20"/>
          <w14:ligatures w14:val="none"/>
        </w:rPr>
        <w:t>, etc.). Notice that flowers with 12, 15, or 24 petals could be in either group, so counting petals doesn’t always work. Additionally, some plants don’t have visible flowers.</w:t>
      </w:r>
    </w:p>
    <w:p w14:paraId="1AA0F5EC" w14:textId="77777777" w:rsidR="00050A58" w:rsidRPr="00050A58" w:rsidRDefault="00050A58" w:rsidP="00050A58">
      <w:pPr>
        <w:spacing w:after="90" w:line="240" w:lineRule="auto"/>
        <w:jc w:val="both"/>
        <w:rPr>
          <w:rFonts w:eastAsia="Times New Roman" w:cs="Adobe Garamond Pro"/>
          <w:kern w:val="0"/>
          <w:sz w:val="24"/>
          <w:szCs w:val="20"/>
          <w14:ligatures w14:val="none"/>
        </w:rPr>
      </w:pPr>
      <w:r w:rsidRPr="00050A58">
        <w:rPr>
          <w:rFonts w:eastAsia="Times New Roman" w:cs="Adobe Garamond Pro"/>
          <w:kern w:val="0"/>
          <w:sz w:val="24"/>
          <w:szCs w:val="20"/>
          <w14:ligatures w14:val="none"/>
        </w:rPr>
        <w:t xml:space="preserve">The other way to determine this is by looking at a sprouted seed. The first leaves sprouting from a seed are called </w:t>
      </w:r>
      <w:r w:rsidRPr="00050A58">
        <w:rPr>
          <w:rFonts w:eastAsia="Times New Roman" w:cs="Adobe Garamond Pro"/>
          <w:b/>
          <w:kern w:val="0"/>
          <w:sz w:val="24"/>
          <w:szCs w:val="20"/>
          <w14:ligatures w14:val="none"/>
        </w:rPr>
        <w:t>cotyledons</w:t>
      </w:r>
      <w:r w:rsidRPr="00050A58">
        <w:rPr>
          <w:rFonts w:eastAsia="Times New Roman" w:cs="Adobe Garamond Pro"/>
          <w:kern w:val="0"/>
          <w:sz w:val="24"/>
          <w:szCs w:val="20"/>
          <w14:ligatures w14:val="none"/>
        </w:rPr>
        <w:t xml:space="preserve"> and their number gives each class its name. </w:t>
      </w:r>
      <w:r w:rsidRPr="00050A58">
        <w:rPr>
          <w:rFonts w:eastAsia="Calibri" w:cs="Adobe Garamond Pro"/>
          <w:i/>
          <w:kern w:val="0"/>
          <w:sz w:val="24"/>
          <w:szCs w:val="20"/>
          <w14:ligatures w14:val="none"/>
        </w:rPr>
        <w:t>Mono</w:t>
      </w:r>
      <w:r w:rsidRPr="00050A58">
        <w:rPr>
          <w:rFonts w:eastAsia="Times New Roman" w:cs="Adobe Garamond Pro"/>
          <w:kern w:val="0"/>
          <w:sz w:val="24"/>
          <w:szCs w:val="20"/>
          <w14:ligatures w14:val="none"/>
        </w:rPr>
        <w:t xml:space="preserve">cotyledons sprout </w:t>
      </w:r>
      <w:r w:rsidRPr="00050A58">
        <w:rPr>
          <w:rFonts w:eastAsia="Times New Roman" w:cs="Adobe Garamond Pro"/>
          <w:kern w:val="0"/>
          <w:sz w:val="24"/>
          <w:szCs w:val="20"/>
          <w14:ligatures w14:val="none"/>
        </w:rPr>
        <w:lastRenderedPageBreak/>
        <w:t xml:space="preserve">as a single leaf, cupped inside a sheath. </w:t>
      </w:r>
      <w:proofErr w:type="spellStart"/>
      <w:r w:rsidRPr="00050A58">
        <w:rPr>
          <w:rFonts w:eastAsia="Times New Roman" w:cs="Adobe Garamond Pro"/>
          <w:kern w:val="0"/>
          <w:sz w:val="24"/>
          <w:szCs w:val="20"/>
          <w14:ligatures w14:val="none"/>
        </w:rPr>
        <w:t>Eu</w:t>
      </w:r>
      <w:r w:rsidRPr="00050A58">
        <w:rPr>
          <w:rFonts w:eastAsia="Calibri" w:cs="Adobe Garamond Pro"/>
          <w:i/>
          <w:kern w:val="0"/>
          <w:sz w:val="24"/>
          <w:szCs w:val="20"/>
          <w14:ligatures w14:val="none"/>
        </w:rPr>
        <w:t>di</w:t>
      </w:r>
      <w:r w:rsidRPr="00050A58">
        <w:rPr>
          <w:rFonts w:eastAsia="Times New Roman" w:cs="Adobe Garamond Pro"/>
          <w:kern w:val="0"/>
          <w:sz w:val="24"/>
          <w:szCs w:val="20"/>
          <w14:ligatures w14:val="none"/>
        </w:rPr>
        <w:t>cotyledons</w:t>
      </w:r>
      <w:proofErr w:type="spellEnd"/>
      <w:r w:rsidRPr="00050A58">
        <w:rPr>
          <w:rFonts w:eastAsia="Times New Roman" w:cs="Adobe Garamond Pro"/>
          <w:kern w:val="0"/>
          <w:sz w:val="24"/>
          <w:szCs w:val="20"/>
          <w14:ligatures w14:val="none"/>
        </w:rPr>
        <w:t xml:space="preserve"> sprout as a stem with </w:t>
      </w:r>
      <w:r w:rsidRPr="00050A58">
        <w:rPr>
          <w:rFonts w:eastAsia="Times New Roman" w:cs="Adobe Garamond Pro"/>
          <w:i/>
          <w:iCs/>
          <w:kern w:val="0"/>
          <w:sz w:val="24"/>
          <w:szCs w:val="20"/>
          <w14:ligatures w14:val="none"/>
        </w:rPr>
        <w:t>two</w:t>
      </w:r>
      <w:r w:rsidRPr="00050A58">
        <w:rPr>
          <w:rFonts w:eastAsia="Times New Roman" w:cs="Adobe Garamond Pro"/>
          <w:kern w:val="0"/>
          <w:sz w:val="24"/>
          <w:szCs w:val="20"/>
          <w14:ligatures w14:val="none"/>
        </w:rPr>
        <w:t xml:space="preserve"> leaves attached.</w:t>
      </w:r>
    </w:p>
    <w:p w14:paraId="2C07113D" w14:textId="77777777" w:rsidR="00050A58" w:rsidRPr="00050A58" w:rsidRDefault="00050A58" w:rsidP="00050A58">
      <w:pPr>
        <w:tabs>
          <w:tab w:val="left" w:pos="360"/>
          <w:tab w:val="left" w:pos="720"/>
          <w:tab w:val="left" w:pos="1080"/>
          <w:tab w:val="left" w:pos="1440"/>
          <w:tab w:val="left" w:pos="1800"/>
        </w:tabs>
        <w:spacing w:before="180" w:after="0" w:line="240" w:lineRule="auto"/>
        <w:rPr>
          <w:rFonts w:eastAsia="Times New Roman" w:cs="Myriad Pro"/>
          <w:b/>
          <w:bCs/>
          <w:i/>
          <w:iCs/>
          <w:caps/>
          <w:color w:val="027A21"/>
          <w:kern w:val="0"/>
          <w:sz w:val="26"/>
          <w:szCs w:val="26"/>
          <w14:ligatures w14:val="none"/>
        </w:rPr>
      </w:pPr>
      <w:r w:rsidRPr="00050A58">
        <w:rPr>
          <w:rFonts w:eastAsia="Times New Roman" w:cs="Myriad Pro"/>
          <w:caps/>
          <w:noProof/>
          <w:color w:val="808080"/>
          <w:kern w:val="0"/>
          <w:sz w:val="24"/>
          <w:szCs w:val="20"/>
          <w14:ligatures w14:val="none"/>
        </w:rPr>
        <w:drawing>
          <wp:anchor distT="0" distB="0" distL="114300" distR="114300" simplePos="0" relativeHeight="251659264" behindDoc="0" locked="0" layoutInCell="1" allowOverlap="1" wp14:anchorId="262D494E" wp14:editId="3262013D">
            <wp:simplePos x="0" y="0"/>
            <wp:positionH relativeFrom="column">
              <wp:posOffset>0</wp:posOffset>
            </wp:positionH>
            <wp:positionV relativeFrom="paragraph">
              <wp:posOffset>139065</wp:posOffset>
            </wp:positionV>
            <wp:extent cx="630936" cy="630936"/>
            <wp:effectExtent l="0" t="0" r="0" b="0"/>
            <wp:wrapSquare wrapText="bothSides"/>
            <wp:docPr id="150265808" name="Picture 4">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265808" name="Picture 4">
                      <a:extLst>
                        <a:ext uri="{C183D7F6-B498-43B3-948B-1728B52AA6E4}">
                          <adec:decorative xmlns:adec="http://schemas.microsoft.com/office/drawing/2017/decorative" val="1"/>
                        </a:ext>
                      </a:extLst>
                    </pic:cNvPr>
                    <pic:cNvPicPr/>
                  </pic:nvPicPr>
                  <pic:blipFill>
                    <a:blip r:embed="rId5">
                      <a:extLst>
                        <a:ext uri="{28A0092B-C50C-407E-A947-70E740481C1C}">
                          <a14:useLocalDpi xmlns:a14="http://schemas.microsoft.com/office/drawing/2010/main" val="0"/>
                        </a:ext>
                      </a:extLst>
                    </a:blip>
                    <a:stretch>
                      <a:fillRect/>
                    </a:stretch>
                  </pic:blipFill>
                  <pic:spPr>
                    <a:xfrm>
                      <a:off x="0" y="0"/>
                      <a:ext cx="630936" cy="630936"/>
                    </a:xfrm>
                    <a:prstGeom prst="rect">
                      <a:avLst/>
                    </a:prstGeom>
                  </pic:spPr>
                </pic:pic>
              </a:graphicData>
            </a:graphic>
            <wp14:sizeRelH relativeFrom="page">
              <wp14:pctWidth>0</wp14:pctWidth>
            </wp14:sizeRelH>
            <wp14:sizeRelV relativeFrom="page">
              <wp14:pctHeight>0</wp14:pctHeight>
            </wp14:sizeRelV>
          </wp:anchor>
        </w:drawing>
      </w:r>
      <w:r w:rsidRPr="00050A58">
        <w:rPr>
          <w:rFonts w:eastAsia="Times New Roman" w:cs="Myriad Pro"/>
          <w:b/>
          <w:bCs/>
          <w:i/>
          <w:iCs/>
          <w:caps/>
          <w:color w:val="027A21"/>
          <w:kern w:val="0"/>
          <w:sz w:val="26"/>
          <w:szCs w:val="26"/>
          <w14:ligatures w14:val="none"/>
        </w:rPr>
        <w:t>Experiment Note</w:t>
      </w:r>
    </w:p>
    <w:p w14:paraId="262D14F9" w14:textId="77777777" w:rsidR="00050A58" w:rsidRPr="00050A58" w:rsidRDefault="00050A58" w:rsidP="00050A58">
      <w:pPr>
        <w:spacing w:before="180" w:after="360" w:line="240" w:lineRule="auto"/>
        <w:ind w:right="360"/>
        <w:jc w:val="both"/>
        <w:rPr>
          <w:rFonts w:eastAsia="Times New Roman" w:cs="Myriad Pro"/>
          <w:i/>
          <w:color w:val="027A21"/>
          <w:kern w:val="0"/>
          <w:sz w:val="24"/>
          <w:szCs w:val="20"/>
          <w14:ligatures w14:val="none"/>
        </w:rPr>
      </w:pPr>
      <w:r w:rsidRPr="00050A58">
        <w:rPr>
          <w:rFonts w:eastAsia="Times New Roman" w:cs="Myriad Pro"/>
          <w:i/>
          <w:color w:val="027A21"/>
          <w:kern w:val="0"/>
          <w:sz w:val="24"/>
          <w:szCs w:val="20"/>
          <w14:ligatures w14:val="none"/>
        </w:rPr>
        <w:t>You will be looking at sprouted seeds of both classes to determine if they are monocots or dicots. As an optional exercise, you may be growing these sprouts yourself to experiment with the needs of plants.</w:t>
      </w:r>
    </w:p>
    <w:p w14:paraId="2A8A56B2" w14:textId="77777777" w:rsidR="00050A58" w:rsidRPr="00050A58" w:rsidRDefault="00050A58" w:rsidP="00050A58">
      <w:pPr>
        <w:spacing w:before="180" w:after="90" w:line="240" w:lineRule="auto"/>
        <w:jc w:val="center"/>
        <w:rPr>
          <w:rFonts w:ascii="Adobe Garamond Pro" w:eastAsia="Times New Roman" w:hAnsi="Adobe Garamond Pro" w:cs="Adobe Garamond Pro"/>
          <w:kern w:val="0"/>
          <w:szCs w:val="20"/>
          <w14:ligatures w14:val="none"/>
        </w:rPr>
      </w:pPr>
      <w:r w:rsidRPr="00050A58">
        <w:rPr>
          <w:rFonts w:ascii="Adobe Garamond Pro" w:eastAsia="Times New Roman" w:hAnsi="Adobe Garamond Pro" w:cs="Adobe Garamond Pro"/>
          <w:noProof/>
          <w:kern w:val="0"/>
          <w:szCs w:val="20"/>
          <w14:ligatures w14:val="none"/>
        </w:rPr>
        <w:drawing>
          <wp:inline distT="0" distB="0" distL="0" distR="0" wp14:anchorId="74D65B12" wp14:editId="5E70C08A">
            <wp:extent cx="6251261" cy="2590800"/>
            <wp:effectExtent l="0" t="0" r="0" b="0"/>
            <wp:docPr id="2" name="Picture" descr="An illustration showing the comparison between Monocotyledon and Eudicotyledon plants. Monocotyledon is depicted with a single leaf (cotyledon), parallel veins, leaf sheath, and fibrous roots. Eudicotyledon features two leaves (cotyledons), branching veins, and taproot. A cross section of Monocotyledon and Eudicotyledon seeds are shown with the outer portion of the seed labeled as seed coa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descr="An illustration showing the comparison between Monocotyledon and Eudicotyledon plants. Monocotyledon is depicted with a single leaf (cotyledon), parallel veins, leaf sheath, and fibrous roots. Eudicotyledon features two leaves (cotyledons), branching veins, and taproot. A cross section of Monocotyledon and Eudicotyledon seeds are shown with the outer portion of the seed labeled as seed coat."/>
                    <pic:cNvPicPr>
                      <a:picLocks noChangeAspect="1" noChangeArrowheads="1"/>
                    </pic:cNvPicPr>
                  </pic:nvPicPr>
                  <pic:blipFill>
                    <a:blip r:embed="rId7" cstate="print">
                      <a:extLst>
                        <a:ext uri="{28A0092B-C50C-407E-A947-70E740481C1C}">
                          <a14:useLocalDpi xmlns:a14="http://schemas.microsoft.com/office/drawing/2010/main" val="0"/>
                        </a:ext>
                      </a:extLst>
                    </a:blip>
                    <a:stretch>
                      <a:fillRect/>
                    </a:stretch>
                  </pic:blipFill>
                  <pic:spPr bwMode="auto">
                    <a:xfrm>
                      <a:off x="0" y="0"/>
                      <a:ext cx="6320857" cy="2619643"/>
                    </a:xfrm>
                    <a:prstGeom prst="rect">
                      <a:avLst/>
                    </a:prstGeom>
                    <a:noFill/>
                    <a:ln>
                      <a:noFill/>
                    </a:ln>
                  </pic:spPr>
                </pic:pic>
              </a:graphicData>
            </a:graphic>
          </wp:inline>
        </w:drawing>
      </w:r>
    </w:p>
    <w:p w14:paraId="182CB406" w14:textId="77777777" w:rsidR="00050A58" w:rsidRPr="00050A58" w:rsidRDefault="00050A58" w:rsidP="00050A58">
      <w:pPr>
        <w:spacing w:before="90" w:after="90" w:line="240" w:lineRule="auto"/>
        <w:jc w:val="center"/>
        <w:rPr>
          <w:rFonts w:ascii="Myriad Pro" w:eastAsia="Times New Roman" w:hAnsi="Myriad Pro" w:cs="Myriad Pro"/>
          <w:kern w:val="0"/>
          <w:szCs w:val="20"/>
          <w14:ligatures w14:val="none"/>
        </w:rPr>
      </w:pPr>
      <w:r w:rsidRPr="00050A58">
        <w:rPr>
          <w:rFonts w:ascii="Myriad Pro" w:eastAsia="Times New Roman" w:hAnsi="Myriad Pro" w:cs="Myriad Pro"/>
          <w:b/>
          <w:bCs/>
          <w:kern w:val="0"/>
          <w:szCs w:val="20"/>
          <w14:ligatures w14:val="none"/>
        </w:rPr>
        <w:t>Figure 17-2.</w:t>
      </w:r>
      <w:r w:rsidRPr="00050A58">
        <w:rPr>
          <w:rFonts w:ascii="Myriad Pro" w:eastAsia="Times New Roman" w:hAnsi="Myriad Pro" w:cs="Myriad Pro"/>
          <w:kern w:val="0"/>
          <w:szCs w:val="20"/>
          <w14:ligatures w14:val="none"/>
        </w:rPr>
        <w:t xml:space="preserve"> Monocots vs. dicots. </w:t>
      </w:r>
    </w:p>
    <w:p w14:paraId="0602F6FE" w14:textId="77777777" w:rsidR="00050A58" w:rsidRPr="00050A58" w:rsidRDefault="00050A58" w:rsidP="00050A58">
      <w:pPr>
        <w:tabs>
          <w:tab w:val="left" w:leader="underscore" w:pos="9360"/>
          <w:tab w:val="left" w:leader="underscore" w:pos="10080"/>
        </w:tabs>
        <w:spacing w:before="360" w:after="0" w:line="240" w:lineRule="auto"/>
        <w:rPr>
          <w:rFonts w:ascii="Minion Pro" w:eastAsia="Times New Roman" w:hAnsi="Minion Pro" w:cs="Minion Pro"/>
          <w:kern w:val="0"/>
          <w:sz w:val="24"/>
          <w:szCs w:val="20"/>
          <w14:ligatures w14:val="none"/>
        </w:rPr>
      </w:pPr>
      <w:r w:rsidRPr="00050A58">
        <w:rPr>
          <w:rFonts w:ascii="Minion Pro" w:eastAsia="Times New Roman" w:hAnsi="Minion Pro" w:cs="Minion Pro"/>
          <w:kern w:val="0"/>
          <w:sz w:val="24"/>
          <w:szCs w:val="20"/>
          <w14:ligatures w14:val="none"/>
        </w:rPr>
        <w:br w:type="column"/>
      </w:r>
      <w:r w:rsidRPr="00050A58">
        <w:rPr>
          <w:rFonts w:ascii="Minion Pro" w:eastAsia="Times New Roman" w:hAnsi="Minion Pro" w:cs="Minion Pro"/>
          <w:kern w:val="0"/>
          <w:sz w:val="24"/>
          <w:szCs w:val="20"/>
          <w14:ligatures w14:val="none"/>
        </w:rPr>
        <w:lastRenderedPageBreak/>
        <w:tab/>
      </w:r>
    </w:p>
    <w:p w14:paraId="3ACA1337" w14:textId="77777777" w:rsidR="00050A58" w:rsidRPr="00050A58" w:rsidRDefault="00050A58" w:rsidP="00050A58">
      <w:pPr>
        <w:tabs>
          <w:tab w:val="left" w:leader="underscore" w:pos="9360"/>
          <w:tab w:val="left" w:leader="underscore" w:pos="10080"/>
        </w:tabs>
        <w:spacing w:before="360" w:after="0" w:line="240" w:lineRule="auto"/>
        <w:rPr>
          <w:rFonts w:ascii="Minion Pro" w:eastAsia="Times New Roman" w:hAnsi="Minion Pro" w:cs="Minion Pro"/>
          <w:kern w:val="0"/>
          <w:sz w:val="24"/>
          <w:szCs w:val="20"/>
          <w14:ligatures w14:val="none"/>
        </w:rPr>
      </w:pPr>
      <w:r w:rsidRPr="00050A58">
        <w:rPr>
          <w:rFonts w:ascii="Minion Pro" w:eastAsia="Times New Roman" w:hAnsi="Minion Pro" w:cs="Minion Pro"/>
          <w:kern w:val="0"/>
          <w:sz w:val="24"/>
          <w:szCs w:val="20"/>
          <w14:ligatures w14:val="none"/>
        </w:rPr>
        <w:tab/>
      </w:r>
    </w:p>
    <w:p w14:paraId="754FED82" w14:textId="77777777" w:rsidR="00050A58" w:rsidRPr="00050A58" w:rsidRDefault="00050A58" w:rsidP="00050A58">
      <w:pPr>
        <w:tabs>
          <w:tab w:val="left" w:leader="underscore" w:pos="9360"/>
          <w:tab w:val="left" w:leader="underscore" w:pos="10080"/>
        </w:tabs>
        <w:spacing w:before="360" w:after="0" w:line="240" w:lineRule="auto"/>
        <w:rPr>
          <w:rFonts w:ascii="Minion Pro" w:eastAsia="Times New Roman" w:hAnsi="Minion Pro" w:cs="Minion Pro"/>
          <w:kern w:val="0"/>
          <w:sz w:val="24"/>
          <w:szCs w:val="20"/>
          <w14:ligatures w14:val="none"/>
        </w:rPr>
      </w:pPr>
      <w:r w:rsidRPr="00050A58">
        <w:rPr>
          <w:rFonts w:ascii="Minion Pro" w:eastAsia="Times New Roman" w:hAnsi="Minion Pro" w:cs="Minion Pro"/>
          <w:kern w:val="0"/>
          <w:sz w:val="24"/>
          <w:szCs w:val="20"/>
          <w14:ligatures w14:val="none"/>
        </w:rPr>
        <w:tab/>
      </w:r>
    </w:p>
    <w:p w14:paraId="16578DD7" w14:textId="77777777" w:rsidR="00050A58" w:rsidRPr="00050A58" w:rsidRDefault="00050A58" w:rsidP="00050A58">
      <w:pPr>
        <w:tabs>
          <w:tab w:val="left" w:leader="underscore" w:pos="9360"/>
          <w:tab w:val="left" w:leader="underscore" w:pos="10080"/>
        </w:tabs>
        <w:spacing w:before="360" w:after="0" w:line="240" w:lineRule="auto"/>
        <w:rPr>
          <w:rFonts w:ascii="Minion Pro" w:eastAsia="Times New Roman" w:hAnsi="Minion Pro" w:cs="Minion Pro"/>
          <w:kern w:val="0"/>
          <w:sz w:val="24"/>
          <w:szCs w:val="20"/>
          <w14:ligatures w14:val="none"/>
        </w:rPr>
      </w:pPr>
      <w:r w:rsidRPr="00050A58">
        <w:rPr>
          <w:rFonts w:ascii="Minion Pro" w:eastAsia="Times New Roman" w:hAnsi="Minion Pro" w:cs="Minion Pro"/>
          <w:kern w:val="0"/>
          <w:sz w:val="24"/>
          <w:szCs w:val="20"/>
          <w14:ligatures w14:val="none"/>
        </w:rPr>
        <w:tab/>
      </w:r>
    </w:p>
    <w:p w14:paraId="37E91D17" w14:textId="77777777" w:rsidR="00050A58" w:rsidRPr="00050A58" w:rsidRDefault="00050A58" w:rsidP="00050A58">
      <w:pPr>
        <w:tabs>
          <w:tab w:val="left" w:leader="underscore" w:pos="9360"/>
          <w:tab w:val="left" w:leader="underscore" w:pos="10080"/>
        </w:tabs>
        <w:spacing w:before="360" w:after="0" w:line="240" w:lineRule="auto"/>
        <w:rPr>
          <w:rFonts w:ascii="Minion Pro" w:eastAsia="Times New Roman" w:hAnsi="Minion Pro" w:cs="Minion Pro"/>
          <w:kern w:val="0"/>
          <w:sz w:val="24"/>
          <w:szCs w:val="20"/>
          <w14:ligatures w14:val="none"/>
        </w:rPr>
      </w:pPr>
      <w:r w:rsidRPr="00050A58">
        <w:rPr>
          <w:rFonts w:ascii="Minion Pro" w:eastAsia="Times New Roman" w:hAnsi="Minion Pro" w:cs="Minion Pro"/>
          <w:kern w:val="0"/>
          <w:sz w:val="24"/>
          <w:szCs w:val="20"/>
          <w14:ligatures w14:val="none"/>
        </w:rPr>
        <w:tab/>
      </w:r>
    </w:p>
    <w:p w14:paraId="050DC6BD" w14:textId="77777777" w:rsidR="00050A58" w:rsidRPr="00050A58" w:rsidRDefault="00050A58" w:rsidP="00050A58">
      <w:pPr>
        <w:tabs>
          <w:tab w:val="left" w:leader="underscore" w:pos="9360"/>
          <w:tab w:val="left" w:leader="underscore" w:pos="10080"/>
        </w:tabs>
        <w:spacing w:before="360" w:after="0" w:line="240" w:lineRule="auto"/>
        <w:rPr>
          <w:rFonts w:ascii="Minion Pro" w:eastAsia="Times New Roman" w:hAnsi="Minion Pro" w:cs="Minion Pro"/>
          <w:kern w:val="0"/>
          <w:sz w:val="24"/>
          <w:szCs w:val="20"/>
          <w14:ligatures w14:val="none"/>
        </w:rPr>
      </w:pPr>
      <w:r w:rsidRPr="00050A58">
        <w:rPr>
          <w:rFonts w:ascii="Minion Pro" w:eastAsia="Times New Roman" w:hAnsi="Minion Pro" w:cs="Minion Pro"/>
          <w:kern w:val="0"/>
          <w:sz w:val="24"/>
          <w:szCs w:val="20"/>
          <w14:ligatures w14:val="none"/>
        </w:rPr>
        <w:tab/>
      </w:r>
    </w:p>
    <w:p w14:paraId="7C8DE9CB" w14:textId="77777777" w:rsidR="00050A58" w:rsidRPr="00050A58" w:rsidRDefault="00050A58" w:rsidP="00050A58">
      <w:pPr>
        <w:tabs>
          <w:tab w:val="left" w:leader="underscore" w:pos="9360"/>
          <w:tab w:val="left" w:leader="underscore" w:pos="10080"/>
        </w:tabs>
        <w:spacing w:before="360" w:after="0" w:line="240" w:lineRule="auto"/>
        <w:rPr>
          <w:rFonts w:ascii="Minion Pro" w:eastAsia="Times New Roman" w:hAnsi="Minion Pro" w:cs="Minion Pro"/>
          <w:kern w:val="0"/>
          <w:sz w:val="24"/>
          <w:szCs w:val="20"/>
          <w14:ligatures w14:val="none"/>
        </w:rPr>
      </w:pPr>
      <w:r w:rsidRPr="00050A58">
        <w:rPr>
          <w:rFonts w:ascii="Minion Pro" w:eastAsia="Times New Roman" w:hAnsi="Minion Pro" w:cs="Minion Pro"/>
          <w:kern w:val="0"/>
          <w:sz w:val="24"/>
          <w:szCs w:val="20"/>
          <w14:ligatures w14:val="none"/>
        </w:rPr>
        <w:tab/>
      </w:r>
    </w:p>
    <w:p w14:paraId="6B4F063B" w14:textId="77777777" w:rsidR="00050A58" w:rsidRPr="00050A58" w:rsidRDefault="00050A58" w:rsidP="00050A58">
      <w:pPr>
        <w:tabs>
          <w:tab w:val="left" w:leader="underscore" w:pos="9360"/>
          <w:tab w:val="left" w:leader="underscore" w:pos="10080"/>
        </w:tabs>
        <w:spacing w:before="360" w:after="0" w:line="240" w:lineRule="auto"/>
        <w:rPr>
          <w:rFonts w:ascii="Minion Pro" w:eastAsia="Times New Roman" w:hAnsi="Minion Pro" w:cs="Minion Pro"/>
          <w:kern w:val="0"/>
          <w:sz w:val="24"/>
          <w:szCs w:val="20"/>
          <w14:ligatures w14:val="none"/>
        </w:rPr>
      </w:pPr>
      <w:r w:rsidRPr="00050A58">
        <w:rPr>
          <w:rFonts w:ascii="Minion Pro" w:eastAsia="Times New Roman" w:hAnsi="Minion Pro" w:cs="Minion Pro"/>
          <w:kern w:val="0"/>
          <w:sz w:val="24"/>
          <w:szCs w:val="20"/>
          <w14:ligatures w14:val="none"/>
        </w:rPr>
        <w:tab/>
      </w:r>
    </w:p>
    <w:p w14:paraId="51AEFE71" w14:textId="77777777" w:rsidR="00050A58" w:rsidRPr="00050A58" w:rsidRDefault="00050A58" w:rsidP="00050A58">
      <w:pPr>
        <w:tabs>
          <w:tab w:val="left" w:leader="underscore" w:pos="9360"/>
          <w:tab w:val="left" w:leader="underscore" w:pos="10080"/>
        </w:tabs>
        <w:spacing w:before="360" w:after="0" w:line="240" w:lineRule="auto"/>
        <w:rPr>
          <w:rFonts w:ascii="Minion Pro" w:eastAsia="Times New Roman" w:hAnsi="Minion Pro" w:cs="Minion Pro"/>
          <w:kern w:val="0"/>
          <w:sz w:val="24"/>
          <w:szCs w:val="20"/>
          <w14:ligatures w14:val="none"/>
        </w:rPr>
      </w:pPr>
      <w:r w:rsidRPr="00050A58">
        <w:rPr>
          <w:rFonts w:ascii="Minion Pro" w:eastAsia="Times New Roman" w:hAnsi="Minion Pro" w:cs="Minion Pro"/>
          <w:kern w:val="0"/>
          <w:sz w:val="24"/>
          <w:szCs w:val="20"/>
          <w14:ligatures w14:val="none"/>
        </w:rPr>
        <w:tab/>
      </w:r>
    </w:p>
    <w:p w14:paraId="41641C61" w14:textId="77777777" w:rsidR="00050A58" w:rsidRPr="00050A58" w:rsidRDefault="00050A58" w:rsidP="00050A58">
      <w:pPr>
        <w:tabs>
          <w:tab w:val="left" w:leader="underscore" w:pos="9360"/>
          <w:tab w:val="left" w:leader="underscore" w:pos="10080"/>
        </w:tabs>
        <w:spacing w:before="360" w:after="0" w:line="240" w:lineRule="auto"/>
        <w:rPr>
          <w:rFonts w:ascii="Minion Pro" w:eastAsia="Times New Roman" w:hAnsi="Minion Pro" w:cs="Minion Pro"/>
          <w:kern w:val="0"/>
          <w:sz w:val="24"/>
          <w:szCs w:val="20"/>
          <w14:ligatures w14:val="none"/>
        </w:rPr>
      </w:pPr>
      <w:r w:rsidRPr="00050A58">
        <w:rPr>
          <w:rFonts w:ascii="Minion Pro" w:eastAsia="Times New Roman" w:hAnsi="Minion Pro" w:cs="Minion Pro"/>
          <w:kern w:val="0"/>
          <w:sz w:val="24"/>
          <w:szCs w:val="20"/>
          <w14:ligatures w14:val="none"/>
        </w:rPr>
        <w:tab/>
      </w:r>
    </w:p>
    <w:p w14:paraId="38A17B39" w14:textId="77777777" w:rsidR="00050A58" w:rsidRPr="00050A58" w:rsidRDefault="00050A58" w:rsidP="00050A58">
      <w:pPr>
        <w:tabs>
          <w:tab w:val="left" w:leader="underscore" w:pos="9360"/>
          <w:tab w:val="left" w:leader="underscore" w:pos="10080"/>
        </w:tabs>
        <w:spacing w:before="360" w:after="0" w:line="240" w:lineRule="auto"/>
        <w:rPr>
          <w:rFonts w:ascii="Minion Pro" w:eastAsia="Times New Roman" w:hAnsi="Minion Pro" w:cs="Minion Pro"/>
          <w:kern w:val="0"/>
          <w:sz w:val="24"/>
          <w:szCs w:val="20"/>
          <w14:ligatures w14:val="none"/>
        </w:rPr>
      </w:pPr>
      <w:r w:rsidRPr="00050A58">
        <w:rPr>
          <w:rFonts w:ascii="Minion Pro" w:eastAsia="Times New Roman" w:hAnsi="Minion Pro" w:cs="Minion Pro"/>
          <w:kern w:val="0"/>
          <w:sz w:val="24"/>
          <w:szCs w:val="20"/>
          <w14:ligatures w14:val="none"/>
        </w:rPr>
        <w:tab/>
      </w:r>
    </w:p>
    <w:p w14:paraId="26010636" w14:textId="77777777" w:rsidR="00050A58" w:rsidRPr="00050A58" w:rsidRDefault="00050A58" w:rsidP="00050A58">
      <w:pPr>
        <w:tabs>
          <w:tab w:val="left" w:leader="underscore" w:pos="9360"/>
          <w:tab w:val="left" w:leader="underscore" w:pos="10080"/>
        </w:tabs>
        <w:spacing w:before="360" w:after="0" w:line="240" w:lineRule="auto"/>
        <w:rPr>
          <w:rFonts w:ascii="Minion Pro" w:eastAsia="Times New Roman" w:hAnsi="Minion Pro" w:cs="Minion Pro"/>
          <w:kern w:val="0"/>
          <w:sz w:val="24"/>
          <w:szCs w:val="20"/>
          <w14:ligatures w14:val="none"/>
        </w:rPr>
      </w:pPr>
      <w:r w:rsidRPr="00050A58">
        <w:rPr>
          <w:rFonts w:ascii="Minion Pro" w:eastAsia="Times New Roman" w:hAnsi="Minion Pro" w:cs="Minion Pro"/>
          <w:kern w:val="0"/>
          <w:sz w:val="24"/>
          <w:szCs w:val="20"/>
          <w14:ligatures w14:val="none"/>
        </w:rPr>
        <w:tab/>
      </w:r>
    </w:p>
    <w:p w14:paraId="10580A8E" w14:textId="77777777" w:rsidR="00050A58" w:rsidRPr="00050A58" w:rsidRDefault="00050A58" w:rsidP="00050A58">
      <w:pPr>
        <w:tabs>
          <w:tab w:val="left" w:leader="underscore" w:pos="9360"/>
          <w:tab w:val="left" w:leader="underscore" w:pos="10080"/>
        </w:tabs>
        <w:spacing w:before="360" w:after="0" w:line="240" w:lineRule="auto"/>
        <w:rPr>
          <w:rFonts w:ascii="Minion Pro" w:eastAsia="Times New Roman" w:hAnsi="Minion Pro" w:cs="Minion Pro"/>
          <w:kern w:val="0"/>
          <w:sz w:val="24"/>
          <w:szCs w:val="20"/>
          <w14:ligatures w14:val="none"/>
        </w:rPr>
      </w:pPr>
      <w:r w:rsidRPr="00050A58">
        <w:rPr>
          <w:rFonts w:ascii="Minion Pro" w:eastAsia="Times New Roman" w:hAnsi="Minion Pro" w:cs="Minion Pro"/>
          <w:kern w:val="0"/>
          <w:sz w:val="24"/>
          <w:szCs w:val="20"/>
          <w14:ligatures w14:val="none"/>
        </w:rPr>
        <w:tab/>
      </w:r>
    </w:p>
    <w:p w14:paraId="1C99A143" w14:textId="77777777" w:rsidR="00050A58" w:rsidRPr="00050A58" w:rsidRDefault="00050A58" w:rsidP="00050A58">
      <w:pPr>
        <w:tabs>
          <w:tab w:val="left" w:leader="underscore" w:pos="9360"/>
          <w:tab w:val="left" w:leader="underscore" w:pos="10080"/>
        </w:tabs>
        <w:spacing w:before="360" w:after="0" w:line="240" w:lineRule="auto"/>
        <w:rPr>
          <w:rFonts w:ascii="Minion Pro" w:eastAsia="Times New Roman" w:hAnsi="Minion Pro" w:cs="Minion Pro"/>
          <w:kern w:val="0"/>
          <w:sz w:val="24"/>
          <w:szCs w:val="20"/>
          <w14:ligatures w14:val="none"/>
        </w:rPr>
      </w:pPr>
      <w:r w:rsidRPr="00050A58">
        <w:rPr>
          <w:rFonts w:ascii="Minion Pro" w:eastAsia="Times New Roman" w:hAnsi="Minion Pro" w:cs="Minion Pro"/>
          <w:kern w:val="0"/>
          <w:sz w:val="24"/>
          <w:szCs w:val="20"/>
          <w14:ligatures w14:val="none"/>
        </w:rPr>
        <w:tab/>
      </w:r>
    </w:p>
    <w:p w14:paraId="4CCC393E" w14:textId="77777777" w:rsidR="00050A58" w:rsidRPr="00050A58" w:rsidRDefault="00050A58" w:rsidP="00050A58">
      <w:pPr>
        <w:tabs>
          <w:tab w:val="left" w:leader="underscore" w:pos="9360"/>
          <w:tab w:val="left" w:leader="underscore" w:pos="10080"/>
        </w:tabs>
        <w:spacing w:before="360" w:after="0" w:line="240" w:lineRule="auto"/>
        <w:rPr>
          <w:rFonts w:ascii="Minion Pro" w:eastAsia="Times New Roman" w:hAnsi="Minion Pro" w:cs="Minion Pro"/>
          <w:kern w:val="0"/>
          <w:sz w:val="24"/>
          <w:szCs w:val="20"/>
          <w14:ligatures w14:val="none"/>
        </w:rPr>
      </w:pPr>
      <w:r w:rsidRPr="00050A58">
        <w:rPr>
          <w:rFonts w:ascii="Minion Pro" w:eastAsia="Times New Roman" w:hAnsi="Minion Pro" w:cs="Minion Pro"/>
          <w:kern w:val="0"/>
          <w:sz w:val="24"/>
          <w:szCs w:val="20"/>
          <w14:ligatures w14:val="none"/>
        </w:rPr>
        <w:tab/>
      </w:r>
    </w:p>
    <w:p w14:paraId="51BCD850" w14:textId="77777777" w:rsidR="00050A58" w:rsidRPr="00050A58" w:rsidRDefault="00050A58" w:rsidP="00050A58">
      <w:pPr>
        <w:tabs>
          <w:tab w:val="left" w:leader="underscore" w:pos="9360"/>
          <w:tab w:val="left" w:leader="underscore" w:pos="10080"/>
        </w:tabs>
        <w:spacing w:before="360" w:after="0" w:line="240" w:lineRule="auto"/>
        <w:rPr>
          <w:rFonts w:ascii="Minion Pro" w:eastAsia="Times New Roman" w:hAnsi="Minion Pro" w:cs="Minion Pro"/>
          <w:kern w:val="0"/>
          <w:sz w:val="24"/>
          <w:szCs w:val="20"/>
          <w14:ligatures w14:val="none"/>
        </w:rPr>
      </w:pPr>
      <w:r w:rsidRPr="00050A58">
        <w:rPr>
          <w:rFonts w:ascii="Minion Pro" w:eastAsia="Times New Roman" w:hAnsi="Minion Pro" w:cs="Minion Pro"/>
          <w:kern w:val="0"/>
          <w:sz w:val="24"/>
          <w:szCs w:val="20"/>
          <w14:ligatures w14:val="none"/>
        </w:rPr>
        <w:tab/>
      </w:r>
    </w:p>
    <w:p w14:paraId="54C35844" w14:textId="77777777" w:rsidR="00050A58" w:rsidRPr="00050A58" w:rsidRDefault="00050A58" w:rsidP="00050A58">
      <w:pPr>
        <w:tabs>
          <w:tab w:val="left" w:leader="underscore" w:pos="9360"/>
          <w:tab w:val="left" w:leader="underscore" w:pos="10080"/>
        </w:tabs>
        <w:spacing w:before="360" w:after="0" w:line="240" w:lineRule="auto"/>
        <w:rPr>
          <w:rFonts w:ascii="Minion Pro" w:eastAsia="Times New Roman" w:hAnsi="Minion Pro" w:cs="Minion Pro"/>
          <w:kern w:val="0"/>
          <w:sz w:val="24"/>
          <w:szCs w:val="20"/>
          <w14:ligatures w14:val="none"/>
        </w:rPr>
      </w:pPr>
      <w:r w:rsidRPr="00050A58">
        <w:rPr>
          <w:rFonts w:ascii="Minion Pro" w:eastAsia="Times New Roman" w:hAnsi="Minion Pro" w:cs="Minion Pro"/>
          <w:kern w:val="0"/>
          <w:sz w:val="24"/>
          <w:szCs w:val="20"/>
          <w14:ligatures w14:val="none"/>
        </w:rPr>
        <w:tab/>
      </w:r>
    </w:p>
    <w:p w14:paraId="651E156C" w14:textId="77777777" w:rsidR="00050A58" w:rsidRPr="00050A58" w:rsidRDefault="00050A58" w:rsidP="00050A58">
      <w:pPr>
        <w:tabs>
          <w:tab w:val="left" w:leader="underscore" w:pos="9360"/>
          <w:tab w:val="left" w:leader="underscore" w:pos="10080"/>
        </w:tabs>
        <w:spacing w:before="360" w:after="0" w:line="240" w:lineRule="auto"/>
        <w:rPr>
          <w:rFonts w:ascii="Minion Pro" w:eastAsia="Times New Roman" w:hAnsi="Minion Pro" w:cs="Minion Pro"/>
          <w:kern w:val="0"/>
          <w:sz w:val="24"/>
          <w:szCs w:val="20"/>
          <w14:ligatures w14:val="none"/>
        </w:rPr>
      </w:pPr>
      <w:r w:rsidRPr="00050A58">
        <w:rPr>
          <w:rFonts w:ascii="Minion Pro" w:eastAsia="Times New Roman" w:hAnsi="Minion Pro" w:cs="Minion Pro"/>
          <w:kern w:val="0"/>
          <w:sz w:val="24"/>
          <w:szCs w:val="20"/>
          <w14:ligatures w14:val="none"/>
        </w:rPr>
        <w:tab/>
      </w:r>
    </w:p>
    <w:p w14:paraId="4E28BF94" w14:textId="77777777" w:rsidR="00050A58" w:rsidRPr="00050A58" w:rsidRDefault="00050A58" w:rsidP="00050A58">
      <w:pPr>
        <w:tabs>
          <w:tab w:val="left" w:pos="360"/>
          <w:tab w:val="left" w:pos="720"/>
          <w:tab w:val="left" w:pos="1080"/>
          <w:tab w:val="left" w:pos="1440"/>
          <w:tab w:val="left" w:pos="1800"/>
        </w:tabs>
        <w:spacing w:before="180" w:after="0" w:line="240" w:lineRule="auto"/>
        <w:jc w:val="right"/>
        <w:rPr>
          <w:rFonts w:eastAsia="Times New Roman" w:cs="Myriad Pro"/>
          <w:caps/>
          <w:color w:val="808080"/>
          <w:kern w:val="0"/>
          <w:sz w:val="24"/>
          <w:szCs w:val="20"/>
          <w14:ligatures w14:val="none"/>
        </w:rPr>
      </w:pPr>
      <w:r w:rsidRPr="00050A58">
        <w:rPr>
          <w:rFonts w:eastAsia="Times New Roman" w:cs="Myriad Pro"/>
          <w:caps/>
          <w:color w:val="808080"/>
          <w:kern w:val="0"/>
          <w:sz w:val="24"/>
          <w:szCs w:val="20"/>
          <w14:ligatures w14:val="none"/>
        </w:rPr>
        <w:t>Notes</w:t>
      </w:r>
    </w:p>
    <w:p w14:paraId="0C4A6776" w14:textId="77777777" w:rsidR="00050A58" w:rsidRPr="00050A58" w:rsidRDefault="00050A58" w:rsidP="00050A58">
      <w:pPr>
        <w:spacing w:after="90" w:line="240" w:lineRule="auto"/>
        <w:jc w:val="both"/>
        <w:rPr>
          <w:rFonts w:eastAsia="Times New Roman" w:cs="Adobe Garamond Pro"/>
          <w:kern w:val="0"/>
          <w:sz w:val="24"/>
          <w:szCs w:val="20"/>
          <w14:ligatures w14:val="none"/>
        </w:rPr>
      </w:pPr>
      <w:r w:rsidRPr="00050A58">
        <w:rPr>
          <w:rFonts w:eastAsia="Times New Roman" w:cs="Adobe Garamond Pro"/>
          <w:kern w:val="0"/>
          <w:sz w:val="24"/>
          <w:szCs w:val="20"/>
          <w14:ligatures w14:val="none"/>
        </w:rPr>
        <w:br w:type="page"/>
      </w:r>
      <w:r w:rsidRPr="00050A58">
        <w:rPr>
          <w:rFonts w:eastAsia="Times New Roman" w:cs="Adobe Garamond Pro"/>
          <w:noProof/>
          <w:kern w:val="0"/>
          <w:sz w:val="24"/>
          <w:szCs w:val="20"/>
          <w14:ligatures w14:val="none"/>
        </w:rPr>
        <w:lastRenderedPageBreak/>
        <w:pict w14:anchorId="6084FD7E">
          <v:rect id="_x0000_i1026" alt="" style="width:468pt;height:.05pt;mso-width-percent:0;mso-height-percent:0;mso-width-percent:0;mso-height-percent:0" o:hralign="center" o:hrstd="t" o:hr="t" fillcolor="#a0a0a0" stroked="f"/>
        </w:pict>
      </w:r>
    </w:p>
    <w:p w14:paraId="1D6FD36A" w14:textId="77777777" w:rsidR="00050A58" w:rsidRPr="00050A58" w:rsidRDefault="00050A58" w:rsidP="00050A58">
      <w:pPr>
        <w:tabs>
          <w:tab w:val="left" w:pos="360"/>
          <w:tab w:val="left" w:pos="720"/>
          <w:tab w:val="left" w:pos="1080"/>
          <w:tab w:val="left" w:pos="1440"/>
          <w:tab w:val="left" w:pos="1800"/>
        </w:tabs>
        <w:spacing w:after="172" w:line="240" w:lineRule="auto"/>
        <w:jc w:val="right"/>
        <w:rPr>
          <w:rFonts w:eastAsia="Times New Roman" w:cs="Myriad Pro"/>
          <w:caps/>
          <w:kern w:val="0"/>
          <w:sz w:val="48"/>
          <w:szCs w:val="20"/>
          <w14:ligatures w14:val="none"/>
        </w:rPr>
      </w:pPr>
      <w:r w:rsidRPr="00050A58">
        <w:rPr>
          <w:rFonts w:eastAsia="Times New Roman" w:cs="Myriad Pro"/>
          <w:caps/>
          <w:kern w:val="0"/>
          <w:sz w:val="48"/>
          <w:szCs w:val="20"/>
          <w14:ligatures w14:val="none"/>
        </w:rPr>
        <w:t>Demonstration</w:t>
      </w:r>
    </w:p>
    <w:p w14:paraId="660E502A" w14:textId="77777777" w:rsidR="00050A58" w:rsidRPr="00050A58" w:rsidRDefault="00050A58" w:rsidP="00050A58">
      <w:pPr>
        <w:spacing w:after="90" w:line="240" w:lineRule="auto"/>
        <w:jc w:val="both"/>
        <w:rPr>
          <w:rFonts w:eastAsia="Times New Roman" w:cs="Adobe Garamond Pro"/>
          <w:kern w:val="0"/>
          <w:sz w:val="24"/>
          <w:szCs w:val="20"/>
          <w14:ligatures w14:val="none"/>
        </w:rPr>
      </w:pPr>
      <w:r w:rsidRPr="00050A58">
        <w:rPr>
          <w:rFonts w:eastAsia="Times New Roman" w:cs="Adobe Garamond Pro"/>
          <w:kern w:val="0"/>
          <w:sz w:val="24"/>
          <w:szCs w:val="20"/>
          <w14:ligatures w14:val="none"/>
        </w:rPr>
        <w:t xml:space="preserve">For this lab you will make multiple drawings or photographs of sporophytes and gametophytes as directed by your lab instructor. </w:t>
      </w:r>
      <w:r w:rsidRPr="00050A58">
        <w:rPr>
          <w:rFonts w:eastAsia="Calibri" w:cs="Adobe Garamond Pro"/>
          <w:i/>
          <w:kern w:val="0"/>
          <w:sz w:val="24"/>
          <w:szCs w:val="20"/>
          <w14:ligatures w14:val="none"/>
        </w:rPr>
        <w:t>In all drawings or photographs, make sure to include whether the object you are labeling is diploid (2n) or haploid (n).</w:t>
      </w:r>
    </w:p>
    <w:p w14:paraId="4E26401C" w14:textId="77777777" w:rsidR="00050A58" w:rsidRPr="00050A58" w:rsidRDefault="00050A58" w:rsidP="00050A58">
      <w:pPr>
        <w:keepNext/>
        <w:tabs>
          <w:tab w:val="left" w:pos="360"/>
          <w:tab w:val="left" w:pos="720"/>
          <w:tab w:val="left" w:pos="1080"/>
          <w:tab w:val="left" w:pos="1440"/>
          <w:tab w:val="left" w:pos="1800"/>
        </w:tabs>
        <w:spacing w:before="360" w:after="90" w:line="240" w:lineRule="auto"/>
        <w:rPr>
          <w:rFonts w:eastAsia="Times New Roman" w:cs="Myriad Pro"/>
          <w:b/>
          <w:caps/>
          <w:kern w:val="0"/>
          <w:sz w:val="28"/>
          <w:szCs w:val="20"/>
          <w14:ligatures w14:val="none"/>
        </w:rPr>
      </w:pPr>
      <w:proofErr w:type="gramStart"/>
      <w:r w:rsidRPr="00050A58">
        <w:rPr>
          <w:rFonts w:eastAsia="Times New Roman" w:cs="Myriad Pro"/>
          <w:b/>
          <w:caps/>
          <w:kern w:val="0"/>
          <w:sz w:val="28"/>
          <w:szCs w:val="20"/>
          <w14:ligatures w14:val="none"/>
        </w:rPr>
        <w:t>Pine Cone</w:t>
      </w:r>
      <w:proofErr w:type="gramEnd"/>
      <w:r w:rsidRPr="00050A58">
        <w:rPr>
          <w:rFonts w:eastAsia="Times New Roman" w:cs="Myriad Pro"/>
          <w:b/>
          <w:caps/>
          <w:kern w:val="0"/>
          <w:sz w:val="28"/>
          <w:szCs w:val="20"/>
          <w14:ligatures w14:val="none"/>
        </w:rPr>
        <w:t xml:space="preserve"> Sample Sporophyte</w:t>
      </w:r>
    </w:p>
    <w:p w14:paraId="2C765EBF" w14:textId="77777777" w:rsidR="00050A58" w:rsidRPr="00050A58" w:rsidRDefault="00050A58" w:rsidP="00050A58">
      <w:pPr>
        <w:numPr>
          <w:ilvl w:val="0"/>
          <w:numId w:val="3"/>
        </w:numPr>
        <w:tabs>
          <w:tab w:val="left" w:pos="720"/>
        </w:tabs>
        <w:spacing w:after="90" w:line="240" w:lineRule="auto"/>
        <w:jc w:val="both"/>
        <w:rPr>
          <w:rFonts w:eastAsia="Times New Roman" w:cs="Adobe Garamond Pro"/>
          <w:kern w:val="0"/>
          <w:sz w:val="24"/>
          <w:szCs w:val="20"/>
          <w14:ligatures w14:val="none"/>
        </w:rPr>
      </w:pPr>
      <w:r w:rsidRPr="00050A58">
        <w:rPr>
          <w:rFonts w:eastAsia="Times New Roman" w:cs="Adobe Garamond Pro"/>
          <w:kern w:val="0"/>
          <w:sz w:val="24"/>
          <w:szCs w:val="20"/>
          <w14:ligatures w14:val="none"/>
        </w:rPr>
        <w:t xml:space="preserve">Your instructor will provide a sample of a seed cone and a pollen cone. The whole tree, including these cones, is a sporophyte. (The cones contain </w:t>
      </w:r>
      <w:proofErr w:type="spellStart"/>
      <w:r w:rsidRPr="00050A58">
        <w:rPr>
          <w:rFonts w:eastAsia="Times New Roman" w:cs="Adobe Garamond Pro"/>
          <w:kern w:val="0"/>
          <w:sz w:val="24"/>
          <w:szCs w:val="20"/>
          <w14:ligatures w14:val="none"/>
        </w:rPr>
        <w:t>gameophytes</w:t>
      </w:r>
      <w:proofErr w:type="spellEnd"/>
      <w:r w:rsidRPr="00050A58">
        <w:rPr>
          <w:rFonts w:eastAsia="Times New Roman" w:cs="Adobe Garamond Pro"/>
          <w:kern w:val="0"/>
          <w:sz w:val="24"/>
          <w:szCs w:val="20"/>
          <w14:ligatures w14:val="none"/>
        </w:rPr>
        <w:t xml:space="preserve"> that will be looked at later.)</w:t>
      </w:r>
    </w:p>
    <w:p w14:paraId="541D806E" w14:textId="77777777" w:rsidR="00050A58" w:rsidRPr="00050A58" w:rsidRDefault="00050A58" w:rsidP="00050A58">
      <w:pPr>
        <w:numPr>
          <w:ilvl w:val="0"/>
          <w:numId w:val="3"/>
        </w:numPr>
        <w:tabs>
          <w:tab w:val="left" w:pos="720"/>
        </w:tabs>
        <w:spacing w:after="90" w:line="240" w:lineRule="auto"/>
        <w:jc w:val="both"/>
        <w:rPr>
          <w:rFonts w:eastAsia="Times New Roman" w:cs="Adobe Garamond Pro"/>
          <w:kern w:val="0"/>
          <w:sz w:val="24"/>
          <w:szCs w:val="20"/>
          <w14:ligatures w14:val="none"/>
        </w:rPr>
      </w:pPr>
      <w:r w:rsidRPr="00050A58">
        <w:rPr>
          <w:rFonts w:eastAsia="Times New Roman" w:cs="Adobe Garamond Pro"/>
          <w:kern w:val="0"/>
          <w:sz w:val="24"/>
          <w:szCs w:val="20"/>
          <w14:ligatures w14:val="none"/>
        </w:rPr>
        <w:t xml:space="preserve">Draw or photograph the cones, specifying if they create megaspores or microspores. </w:t>
      </w:r>
    </w:p>
    <w:p w14:paraId="0AD4DAE6" w14:textId="77777777" w:rsidR="00050A58" w:rsidRPr="00050A58" w:rsidRDefault="00050A58" w:rsidP="00050A58">
      <w:pPr>
        <w:keepNext/>
        <w:tabs>
          <w:tab w:val="left" w:pos="360"/>
          <w:tab w:val="left" w:pos="720"/>
          <w:tab w:val="left" w:pos="1080"/>
          <w:tab w:val="left" w:pos="1440"/>
          <w:tab w:val="left" w:pos="1800"/>
        </w:tabs>
        <w:spacing w:before="360" w:after="90" w:line="240" w:lineRule="auto"/>
        <w:rPr>
          <w:rFonts w:eastAsia="Times New Roman" w:cs="Myriad Pro"/>
          <w:b/>
          <w:caps/>
          <w:kern w:val="0"/>
          <w:sz w:val="28"/>
          <w:szCs w:val="20"/>
          <w14:ligatures w14:val="none"/>
        </w:rPr>
      </w:pPr>
      <w:proofErr w:type="gramStart"/>
      <w:r w:rsidRPr="00050A58">
        <w:rPr>
          <w:rFonts w:eastAsia="Times New Roman" w:cs="Myriad Pro"/>
          <w:b/>
          <w:caps/>
          <w:kern w:val="0"/>
          <w:sz w:val="28"/>
          <w:szCs w:val="20"/>
          <w14:ligatures w14:val="none"/>
        </w:rPr>
        <w:t>Pine Cone</w:t>
      </w:r>
      <w:proofErr w:type="gramEnd"/>
      <w:r w:rsidRPr="00050A58">
        <w:rPr>
          <w:rFonts w:eastAsia="Times New Roman" w:cs="Myriad Pro"/>
          <w:b/>
          <w:caps/>
          <w:kern w:val="0"/>
          <w:sz w:val="28"/>
          <w:szCs w:val="20"/>
          <w14:ligatures w14:val="none"/>
        </w:rPr>
        <w:t xml:space="preserve"> Slides of Sporophyte and Gametophyte</w:t>
      </w:r>
    </w:p>
    <w:p w14:paraId="22DE625A" w14:textId="77777777" w:rsidR="00050A58" w:rsidRPr="00050A58" w:rsidRDefault="00050A58" w:rsidP="00050A58">
      <w:pPr>
        <w:numPr>
          <w:ilvl w:val="0"/>
          <w:numId w:val="4"/>
        </w:numPr>
        <w:tabs>
          <w:tab w:val="left" w:pos="720"/>
        </w:tabs>
        <w:spacing w:after="90" w:line="240" w:lineRule="auto"/>
        <w:jc w:val="both"/>
        <w:rPr>
          <w:rFonts w:eastAsia="Times New Roman" w:cs="Adobe Garamond Pro"/>
          <w:kern w:val="0"/>
          <w:sz w:val="24"/>
          <w:szCs w:val="20"/>
          <w14:ligatures w14:val="none"/>
        </w:rPr>
      </w:pPr>
      <w:r w:rsidRPr="00050A58">
        <w:rPr>
          <w:rFonts w:eastAsia="Times New Roman" w:cs="Adobe Garamond Pro"/>
          <w:kern w:val="0"/>
          <w:sz w:val="24"/>
          <w:szCs w:val="20"/>
          <w14:ligatures w14:val="none"/>
        </w:rPr>
        <w:t>Get a slide of the seed cone (often called “ovulate”). Bring it into focus on low power.</w:t>
      </w:r>
    </w:p>
    <w:p w14:paraId="486FE465" w14:textId="77777777" w:rsidR="00050A58" w:rsidRPr="00050A58" w:rsidRDefault="00050A58" w:rsidP="00050A58">
      <w:pPr>
        <w:numPr>
          <w:ilvl w:val="0"/>
          <w:numId w:val="4"/>
        </w:numPr>
        <w:tabs>
          <w:tab w:val="left" w:pos="720"/>
        </w:tabs>
        <w:spacing w:after="90" w:line="240" w:lineRule="auto"/>
        <w:jc w:val="both"/>
        <w:rPr>
          <w:rFonts w:eastAsia="Times New Roman" w:cs="Adobe Garamond Pro"/>
          <w:kern w:val="0"/>
          <w:sz w:val="24"/>
          <w:szCs w:val="20"/>
          <w14:ligatures w14:val="none"/>
        </w:rPr>
      </w:pPr>
      <w:r w:rsidRPr="00050A58">
        <w:rPr>
          <w:rFonts w:eastAsia="Times New Roman" w:cs="Adobe Garamond Pro"/>
          <w:kern w:val="0"/>
          <w:sz w:val="24"/>
          <w:szCs w:val="20"/>
          <w14:ligatures w14:val="none"/>
        </w:rPr>
        <w:t xml:space="preserve">Draw or photograph the </w:t>
      </w:r>
      <w:r w:rsidRPr="00050A58">
        <w:rPr>
          <w:rFonts w:eastAsia="Times New Roman" w:cs="Adobe Garamond Pro"/>
          <w:b/>
          <w:kern w:val="0"/>
          <w:sz w:val="24"/>
          <w:szCs w:val="20"/>
          <w14:ligatures w14:val="none"/>
        </w:rPr>
        <w:t>sporophyte cone</w:t>
      </w:r>
      <w:r w:rsidRPr="00050A58">
        <w:rPr>
          <w:rFonts w:eastAsia="Times New Roman" w:cs="Adobe Garamond Pro"/>
          <w:kern w:val="0"/>
          <w:sz w:val="24"/>
          <w:szCs w:val="20"/>
          <w14:ligatures w14:val="none"/>
        </w:rPr>
        <w:t xml:space="preserve">. Label the </w:t>
      </w:r>
      <w:r w:rsidRPr="00050A58">
        <w:rPr>
          <w:rFonts w:eastAsia="Times New Roman" w:cs="Adobe Garamond Pro"/>
          <w:b/>
          <w:kern w:val="0"/>
          <w:sz w:val="24"/>
          <w:szCs w:val="20"/>
          <w14:ligatures w14:val="none"/>
        </w:rPr>
        <w:t>cone scale</w:t>
      </w:r>
      <w:r w:rsidRPr="00050A58">
        <w:rPr>
          <w:rFonts w:eastAsia="Times New Roman" w:cs="Adobe Garamond Pro"/>
          <w:kern w:val="0"/>
          <w:sz w:val="24"/>
          <w:szCs w:val="20"/>
          <w14:ligatures w14:val="none"/>
        </w:rPr>
        <w:t xml:space="preserve"> and a </w:t>
      </w:r>
      <w:r w:rsidRPr="00050A58">
        <w:rPr>
          <w:rFonts w:eastAsia="Times New Roman" w:cs="Adobe Garamond Pro"/>
          <w:b/>
          <w:kern w:val="0"/>
          <w:sz w:val="24"/>
          <w:szCs w:val="20"/>
          <w14:ligatures w14:val="none"/>
        </w:rPr>
        <w:t>megaspore</w:t>
      </w:r>
      <w:r w:rsidRPr="00050A58">
        <w:rPr>
          <w:rFonts w:eastAsia="Times New Roman" w:cs="Adobe Garamond Pro"/>
          <w:kern w:val="0"/>
          <w:sz w:val="24"/>
          <w:szCs w:val="20"/>
          <w14:ligatures w14:val="none"/>
        </w:rPr>
        <w:t>. The megaspore may either be a solid ball of cells (early) or a hollow oval (late, turning into the megagametophyte).</w:t>
      </w:r>
    </w:p>
    <w:p w14:paraId="0799DE65" w14:textId="77777777" w:rsidR="00050A58" w:rsidRPr="00050A58" w:rsidRDefault="00050A58" w:rsidP="00050A58">
      <w:pPr>
        <w:numPr>
          <w:ilvl w:val="0"/>
          <w:numId w:val="4"/>
        </w:numPr>
        <w:tabs>
          <w:tab w:val="left" w:pos="720"/>
        </w:tabs>
        <w:spacing w:after="90" w:line="240" w:lineRule="auto"/>
        <w:jc w:val="both"/>
        <w:rPr>
          <w:rFonts w:eastAsia="Times New Roman" w:cs="Adobe Garamond Pro"/>
          <w:kern w:val="0"/>
          <w:sz w:val="24"/>
          <w:szCs w:val="20"/>
          <w14:ligatures w14:val="none"/>
        </w:rPr>
      </w:pPr>
      <w:r w:rsidRPr="00050A58">
        <w:rPr>
          <w:rFonts w:eastAsia="Times New Roman" w:cs="Adobe Garamond Pro"/>
          <w:kern w:val="0"/>
          <w:sz w:val="24"/>
          <w:szCs w:val="20"/>
          <w14:ligatures w14:val="none"/>
        </w:rPr>
        <w:t>Get a slide of the pollen cone (often called “staminate” or “strobilus”). Bring it into focus on low power.</w:t>
      </w:r>
    </w:p>
    <w:p w14:paraId="34F58B27" w14:textId="77777777" w:rsidR="00050A58" w:rsidRPr="00050A58" w:rsidRDefault="00050A58" w:rsidP="00050A58">
      <w:pPr>
        <w:numPr>
          <w:ilvl w:val="0"/>
          <w:numId w:val="4"/>
        </w:numPr>
        <w:tabs>
          <w:tab w:val="left" w:pos="720"/>
        </w:tabs>
        <w:spacing w:after="90" w:line="240" w:lineRule="auto"/>
        <w:jc w:val="both"/>
        <w:rPr>
          <w:rFonts w:eastAsia="Times New Roman" w:cs="Adobe Garamond Pro"/>
          <w:kern w:val="0"/>
          <w:sz w:val="24"/>
          <w:szCs w:val="20"/>
          <w14:ligatures w14:val="none"/>
        </w:rPr>
      </w:pPr>
      <w:r w:rsidRPr="00050A58">
        <w:rPr>
          <w:rFonts w:eastAsia="Times New Roman" w:cs="Adobe Garamond Pro"/>
          <w:kern w:val="0"/>
          <w:sz w:val="24"/>
          <w:szCs w:val="20"/>
          <w14:ligatures w14:val="none"/>
        </w:rPr>
        <w:t xml:space="preserve">Draw or photograph the </w:t>
      </w:r>
      <w:r w:rsidRPr="00050A58">
        <w:rPr>
          <w:rFonts w:eastAsia="Times New Roman" w:cs="Adobe Garamond Pro"/>
          <w:b/>
          <w:kern w:val="0"/>
          <w:sz w:val="24"/>
          <w:szCs w:val="20"/>
          <w14:ligatures w14:val="none"/>
        </w:rPr>
        <w:t>sporophyte cone</w:t>
      </w:r>
      <w:r w:rsidRPr="00050A58">
        <w:rPr>
          <w:rFonts w:eastAsia="Times New Roman" w:cs="Adobe Garamond Pro"/>
          <w:kern w:val="0"/>
          <w:sz w:val="24"/>
          <w:szCs w:val="20"/>
          <w14:ligatures w14:val="none"/>
        </w:rPr>
        <w:t xml:space="preserve">. Label the </w:t>
      </w:r>
      <w:r w:rsidRPr="00050A58">
        <w:rPr>
          <w:rFonts w:eastAsia="Times New Roman" w:cs="Adobe Garamond Pro"/>
          <w:b/>
          <w:kern w:val="0"/>
          <w:sz w:val="24"/>
          <w:szCs w:val="20"/>
          <w14:ligatures w14:val="none"/>
        </w:rPr>
        <w:t>cone scale</w:t>
      </w:r>
      <w:r w:rsidRPr="00050A58">
        <w:rPr>
          <w:rFonts w:eastAsia="Times New Roman" w:cs="Adobe Garamond Pro"/>
          <w:kern w:val="0"/>
          <w:sz w:val="24"/>
          <w:szCs w:val="20"/>
          <w14:ligatures w14:val="none"/>
        </w:rPr>
        <w:t xml:space="preserve"> and a </w:t>
      </w:r>
      <w:r w:rsidRPr="00050A58">
        <w:rPr>
          <w:rFonts w:eastAsia="Times New Roman" w:cs="Adobe Garamond Pro"/>
          <w:b/>
          <w:kern w:val="0"/>
          <w:sz w:val="24"/>
          <w:szCs w:val="20"/>
          <w14:ligatures w14:val="none"/>
        </w:rPr>
        <w:t>pollen grain</w:t>
      </w:r>
      <w:r w:rsidRPr="00050A58">
        <w:rPr>
          <w:rFonts w:eastAsia="Times New Roman" w:cs="Adobe Garamond Pro"/>
          <w:kern w:val="0"/>
          <w:sz w:val="24"/>
          <w:szCs w:val="20"/>
          <w14:ligatures w14:val="none"/>
        </w:rPr>
        <w:t>. The pollen grain is a microgametophyte.</w:t>
      </w:r>
    </w:p>
    <w:p w14:paraId="4AE8356D" w14:textId="77777777" w:rsidR="00050A58" w:rsidRPr="00050A58" w:rsidRDefault="00050A58" w:rsidP="00050A58">
      <w:pPr>
        <w:numPr>
          <w:ilvl w:val="0"/>
          <w:numId w:val="4"/>
        </w:numPr>
        <w:tabs>
          <w:tab w:val="left" w:pos="720"/>
        </w:tabs>
        <w:spacing w:after="90" w:line="240" w:lineRule="auto"/>
        <w:jc w:val="both"/>
        <w:rPr>
          <w:rFonts w:eastAsia="Times New Roman" w:cs="Adobe Garamond Pro"/>
          <w:kern w:val="0"/>
          <w:sz w:val="24"/>
          <w:szCs w:val="20"/>
          <w14:ligatures w14:val="none"/>
        </w:rPr>
      </w:pPr>
      <w:r w:rsidRPr="00050A58">
        <w:rPr>
          <w:rFonts w:eastAsia="Times New Roman" w:cs="Adobe Garamond Pro"/>
          <w:kern w:val="0"/>
          <w:sz w:val="24"/>
          <w:szCs w:val="20"/>
          <w14:ligatures w14:val="none"/>
        </w:rPr>
        <w:t>Get a slide of germinated pine pollen. Bring it into focus on high power.</w:t>
      </w:r>
    </w:p>
    <w:p w14:paraId="495683C5" w14:textId="77777777" w:rsidR="00050A58" w:rsidRPr="00050A58" w:rsidRDefault="00050A58" w:rsidP="00050A58">
      <w:pPr>
        <w:numPr>
          <w:ilvl w:val="0"/>
          <w:numId w:val="4"/>
        </w:numPr>
        <w:tabs>
          <w:tab w:val="left" w:pos="720"/>
        </w:tabs>
        <w:spacing w:after="90" w:line="240" w:lineRule="auto"/>
        <w:jc w:val="both"/>
        <w:rPr>
          <w:rFonts w:eastAsia="Times New Roman" w:cs="Adobe Garamond Pro"/>
          <w:kern w:val="0"/>
          <w:sz w:val="24"/>
          <w:szCs w:val="20"/>
          <w14:ligatures w14:val="none"/>
        </w:rPr>
      </w:pPr>
      <w:r w:rsidRPr="00050A58">
        <w:rPr>
          <w:rFonts w:eastAsia="Times New Roman" w:cs="Adobe Garamond Pro"/>
          <w:kern w:val="0"/>
          <w:sz w:val="24"/>
          <w:szCs w:val="20"/>
          <w14:ligatures w14:val="none"/>
        </w:rPr>
        <w:t xml:space="preserve">Draw or photograph the pollen grain. Label the two </w:t>
      </w:r>
      <w:r w:rsidRPr="00050A58">
        <w:rPr>
          <w:rFonts w:eastAsia="Times New Roman" w:cs="Adobe Garamond Pro"/>
          <w:b/>
          <w:kern w:val="0"/>
          <w:sz w:val="24"/>
          <w:szCs w:val="20"/>
          <w14:ligatures w14:val="none"/>
        </w:rPr>
        <w:t>wings</w:t>
      </w:r>
      <w:r w:rsidRPr="00050A58">
        <w:rPr>
          <w:rFonts w:eastAsia="Times New Roman" w:cs="Adobe Garamond Pro"/>
          <w:kern w:val="0"/>
          <w:sz w:val="24"/>
          <w:szCs w:val="20"/>
          <w14:ligatures w14:val="none"/>
        </w:rPr>
        <w:t xml:space="preserve"> on the pollen grain. Label a long </w:t>
      </w:r>
      <w:r w:rsidRPr="00050A58">
        <w:rPr>
          <w:rFonts w:eastAsia="Times New Roman" w:cs="Adobe Garamond Pro"/>
          <w:b/>
          <w:kern w:val="0"/>
          <w:sz w:val="24"/>
          <w:szCs w:val="20"/>
          <w14:ligatures w14:val="none"/>
        </w:rPr>
        <w:t>pollen tube</w:t>
      </w:r>
      <w:r w:rsidRPr="00050A58">
        <w:rPr>
          <w:rFonts w:eastAsia="Times New Roman" w:cs="Adobe Garamond Pro"/>
          <w:kern w:val="0"/>
          <w:sz w:val="24"/>
          <w:szCs w:val="20"/>
          <w14:ligatures w14:val="none"/>
        </w:rPr>
        <w:t xml:space="preserve"> sticking out of the pollen grain and the dark </w:t>
      </w:r>
      <w:r w:rsidRPr="00050A58">
        <w:rPr>
          <w:rFonts w:eastAsia="Times New Roman" w:cs="Adobe Garamond Pro"/>
          <w:b/>
          <w:kern w:val="0"/>
          <w:sz w:val="24"/>
          <w:szCs w:val="20"/>
          <w14:ligatures w14:val="none"/>
        </w:rPr>
        <w:t>sperm cell</w:t>
      </w:r>
      <w:r w:rsidRPr="00050A58">
        <w:rPr>
          <w:rFonts w:eastAsia="Times New Roman" w:cs="Adobe Garamond Pro"/>
          <w:kern w:val="0"/>
          <w:sz w:val="24"/>
          <w:szCs w:val="20"/>
          <w14:ligatures w14:val="none"/>
        </w:rPr>
        <w:t xml:space="preserve"> visible in the middle of the tube.</w:t>
      </w:r>
    </w:p>
    <w:p w14:paraId="1709E8FF" w14:textId="77777777" w:rsidR="00050A58" w:rsidRPr="00050A58" w:rsidRDefault="00050A58" w:rsidP="00050A58">
      <w:pPr>
        <w:spacing w:before="180" w:after="90" w:line="240" w:lineRule="auto"/>
        <w:jc w:val="center"/>
        <w:rPr>
          <w:rFonts w:ascii="Adobe Garamond Pro" w:eastAsia="Times New Roman" w:hAnsi="Adobe Garamond Pro" w:cs="Adobe Garamond Pro"/>
          <w:kern w:val="0"/>
          <w:szCs w:val="20"/>
          <w14:ligatures w14:val="none"/>
        </w:rPr>
      </w:pPr>
      <w:r w:rsidRPr="00050A58">
        <w:rPr>
          <w:rFonts w:ascii="Adobe Garamond Pro" w:eastAsia="Times New Roman" w:hAnsi="Adobe Garamond Pro" w:cs="Adobe Garamond Pro"/>
          <w:noProof/>
          <w:kern w:val="0"/>
          <w:szCs w:val="20"/>
          <w14:ligatures w14:val="none"/>
        </w:rPr>
        <w:lastRenderedPageBreak/>
        <w:drawing>
          <wp:inline distT="0" distB="0" distL="0" distR="0" wp14:anchorId="269769D7" wp14:editId="19C432AD">
            <wp:extent cx="4031594" cy="2552700"/>
            <wp:effectExtent l="0" t="0" r="0" b="0"/>
            <wp:docPr id="3" name="Picture" descr="A microscope slide image of a cross-section of a seed cone scale. On one side of the scale is a circular structure of dark cells representing the megaspo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descr="A microscope slide image of a cross-section of a seed cone scale. On one side of the scale is a circular structure of dark cells representing the megaspore."/>
                    <pic:cNvPicPr>
                      <a:picLocks noChangeAspect="1" noChangeArrowheads="1"/>
                    </pic:cNvPicPr>
                  </pic:nvPicPr>
                  <pic:blipFill>
                    <a:blip r:embed="rId8" cstate="print">
                      <a:extLst>
                        <a:ext uri="{28A0092B-C50C-407E-A947-70E740481C1C}">
                          <a14:useLocalDpi xmlns:a14="http://schemas.microsoft.com/office/drawing/2010/main" val="0"/>
                        </a:ext>
                      </a:extLst>
                    </a:blip>
                    <a:stretch>
                      <a:fillRect/>
                    </a:stretch>
                  </pic:blipFill>
                  <pic:spPr bwMode="auto">
                    <a:xfrm>
                      <a:off x="0" y="0"/>
                      <a:ext cx="4053444" cy="2566535"/>
                    </a:xfrm>
                    <a:prstGeom prst="rect">
                      <a:avLst/>
                    </a:prstGeom>
                    <a:noFill/>
                    <a:ln>
                      <a:noFill/>
                    </a:ln>
                  </pic:spPr>
                </pic:pic>
              </a:graphicData>
            </a:graphic>
          </wp:inline>
        </w:drawing>
      </w:r>
    </w:p>
    <w:p w14:paraId="723C3C9A" w14:textId="77777777" w:rsidR="00050A58" w:rsidRPr="00050A58" w:rsidRDefault="00050A58" w:rsidP="00050A58">
      <w:pPr>
        <w:spacing w:before="90" w:after="90" w:line="240" w:lineRule="auto"/>
        <w:jc w:val="center"/>
        <w:rPr>
          <w:rFonts w:ascii="Myriad Pro" w:eastAsia="Times New Roman" w:hAnsi="Myriad Pro" w:cs="Myriad Pro"/>
          <w:kern w:val="0"/>
          <w:szCs w:val="20"/>
          <w14:ligatures w14:val="none"/>
        </w:rPr>
      </w:pPr>
      <w:r w:rsidRPr="00050A58">
        <w:rPr>
          <w:rFonts w:ascii="Myriad Pro" w:eastAsia="Times New Roman" w:hAnsi="Myriad Pro" w:cs="Myriad Pro"/>
          <w:b/>
          <w:bCs/>
          <w:kern w:val="0"/>
          <w:szCs w:val="20"/>
          <w14:ligatures w14:val="none"/>
        </w:rPr>
        <w:t xml:space="preserve">Figure 17-3. </w:t>
      </w:r>
      <w:r w:rsidRPr="00050A58">
        <w:rPr>
          <w:rFonts w:ascii="Myriad Pro" w:eastAsia="Times New Roman" w:hAnsi="Myriad Pro" w:cs="Myriad Pro"/>
          <w:kern w:val="0"/>
          <w:szCs w:val="20"/>
          <w14:ligatures w14:val="none"/>
        </w:rPr>
        <w:t xml:space="preserve">Seed cone scale. </w:t>
      </w:r>
    </w:p>
    <w:p w14:paraId="0BEDC21B" w14:textId="77777777" w:rsidR="00050A58" w:rsidRPr="00050A58" w:rsidRDefault="00050A58" w:rsidP="00050A58">
      <w:pPr>
        <w:spacing w:before="180" w:after="90" w:line="240" w:lineRule="auto"/>
        <w:jc w:val="center"/>
        <w:rPr>
          <w:rFonts w:ascii="Adobe Garamond Pro" w:eastAsia="Times New Roman" w:hAnsi="Adobe Garamond Pro" w:cs="Adobe Garamond Pro"/>
          <w:kern w:val="0"/>
          <w:szCs w:val="20"/>
          <w14:ligatures w14:val="none"/>
        </w:rPr>
      </w:pPr>
      <w:r w:rsidRPr="00050A58">
        <w:rPr>
          <w:rFonts w:ascii="Adobe Garamond Pro" w:eastAsia="Times New Roman" w:hAnsi="Adobe Garamond Pro" w:cs="Adobe Garamond Pro"/>
          <w:noProof/>
          <w:kern w:val="0"/>
          <w:szCs w:val="20"/>
          <w14:ligatures w14:val="none"/>
        </w:rPr>
        <w:drawing>
          <wp:inline distT="0" distB="0" distL="0" distR="0" wp14:anchorId="16D8DAF6" wp14:editId="1854C71E">
            <wp:extent cx="4043486" cy="2425700"/>
            <wp:effectExtent l="0" t="0" r="0" b="0"/>
            <wp:docPr id="4" name="Picture" descr="A microscope slide image of a cross-section of a pollen cone scale. In each scale are multiple pollen grains (microgametophytes) that look like circles with two “wing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descr="A microscope slide image of a cross-section of a pollen cone scale. In each scale are multiple pollen grains (microgametophytes) that look like circles with two “wings.”"/>
                    <pic:cNvPicPr>
                      <a:picLocks noChangeAspect="1" noChangeArrowheads="1"/>
                    </pic:cNvPicPr>
                  </pic:nvPicPr>
                  <pic:blipFill>
                    <a:blip r:embed="rId9" cstate="print">
                      <a:extLst>
                        <a:ext uri="{28A0092B-C50C-407E-A947-70E740481C1C}">
                          <a14:useLocalDpi xmlns:a14="http://schemas.microsoft.com/office/drawing/2010/main" val="0"/>
                        </a:ext>
                      </a:extLst>
                    </a:blip>
                    <a:stretch>
                      <a:fillRect/>
                    </a:stretch>
                  </pic:blipFill>
                  <pic:spPr bwMode="auto">
                    <a:xfrm>
                      <a:off x="0" y="0"/>
                      <a:ext cx="4059193" cy="2435123"/>
                    </a:xfrm>
                    <a:prstGeom prst="rect">
                      <a:avLst/>
                    </a:prstGeom>
                    <a:noFill/>
                    <a:ln>
                      <a:noFill/>
                    </a:ln>
                  </pic:spPr>
                </pic:pic>
              </a:graphicData>
            </a:graphic>
          </wp:inline>
        </w:drawing>
      </w:r>
    </w:p>
    <w:p w14:paraId="3B3C377D" w14:textId="77777777" w:rsidR="00050A58" w:rsidRPr="00050A58" w:rsidRDefault="00050A58" w:rsidP="00050A58">
      <w:pPr>
        <w:spacing w:before="90" w:after="90" w:line="240" w:lineRule="auto"/>
        <w:jc w:val="center"/>
        <w:rPr>
          <w:rFonts w:ascii="Myriad Pro" w:eastAsia="Times New Roman" w:hAnsi="Myriad Pro" w:cs="Myriad Pro"/>
          <w:b/>
          <w:kern w:val="0"/>
          <w:szCs w:val="20"/>
          <w14:ligatures w14:val="none"/>
        </w:rPr>
      </w:pPr>
      <w:r w:rsidRPr="00050A58">
        <w:rPr>
          <w:rFonts w:ascii="Myriad Pro" w:eastAsia="Times New Roman" w:hAnsi="Myriad Pro" w:cs="Myriad Pro"/>
          <w:b/>
          <w:bCs/>
          <w:kern w:val="0"/>
          <w:szCs w:val="20"/>
          <w14:ligatures w14:val="none"/>
        </w:rPr>
        <w:t xml:space="preserve">Figure 17-4. </w:t>
      </w:r>
      <w:r w:rsidRPr="00050A58">
        <w:rPr>
          <w:rFonts w:ascii="Myriad Pro" w:eastAsia="Times New Roman" w:hAnsi="Myriad Pro" w:cs="Myriad Pro"/>
          <w:kern w:val="0"/>
          <w:szCs w:val="20"/>
          <w14:ligatures w14:val="none"/>
        </w:rPr>
        <w:t xml:space="preserve">Pollen cone scale. </w:t>
      </w:r>
    </w:p>
    <w:p w14:paraId="10297A4C" w14:textId="77777777" w:rsidR="00050A58" w:rsidRPr="00050A58" w:rsidRDefault="00050A58" w:rsidP="00050A58">
      <w:pPr>
        <w:keepNext/>
        <w:tabs>
          <w:tab w:val="left" w:pos="360"/>
          <w:tab w:val="left" w:pos="720"/>
          <w:tab w:val="left" w:pos="1080"/>
          <w:tab w:val="left" w:pos="1440"/>
          <w:tab w:val="left" w:pos="1800"/>
        </w:tabs>
        <w:spacing w:before="360" w:after="90" w:line="240" w:lineRule="auto"/>
        <w:rPr>
          <w:rFonts w:eastAsia="Times New Roman" w:cs="Myriad Pro"/>
          <w:b/>
          <w:caps/>
          <w:kern w:val="0"/>
          <w:sz w:val="28"/>
          <w:szCs w:val="20"/>
          <w14:ligatures w14:val="none"/>
        </w:rPr>
      </w:pPr>
      <w:r w:rsidRPr="00050A58">
        <w:rPr>
          <w:rFonts w:eastAsia="Times New Roman" w:cs="Myriad Pro"/>
          <w:b/>
          <w:caps/>
          <w:kern w:val="0"/>
          <w:sz w:val="28"/>
          <w:szCs w:val="20"/>
          <w14:ligatures w14:val="none"/>
        </w:rPr>
        <w:t>Flower Sample Sporophyte and Gametophytes</w:t>
      </w:r>
    </w:p>
    <w:p w14:paraId="22457ED1" w14:textId="77777777" w:rsidR="00050A58" w:rsidRPr="00050A58" w:rsidRDefault="00050A58" w:rsidP="00050A58">
      <w:pPr>
        <w:numPr>
          <w:ilvl w:val="0"/>
          <w:numId w:val="5"/>
        </w:numPr>
        <w:tabs>
          <w:tab w:val="left" w:pos="720"/>
        </w:tabs>
        <w:spacing w:after="90" w:line="240" w:lineRule="auto"/>
        <w:jc w:val="both"/>
        <w:rPr>
          <w:rFonts w:eastAsia="Times New Roman" w:cs="Adobe Garamond Pro"/>
          <w:kern w:val="0"/>
          <w:sz w:val="24"/>
          <w:szCs w:val="20"/>
          <w14:ligatures w14:val="none"/>
        </w:rPr>
      </w:pPr>
      <w:r w:rsidRPr="00050A58">
        <w:rPr>
          <w:rFonts w:eastAsia="Times New Roman" w:cs="Adobe Garamond Pro"/>
          <w:kern w:val="0"/>
          <w:sz w:val="24"/>
          <w:szCs w:val="20"/>
          <w14:ligatures w14:val="none"/>
        </w:rPr>
        <w:t>Your instructor will provide a sample flower. Take one flower back to your bench. Count the petals and determine if this plant is a monocot, a dicot, or if you cannot tell.</w:t>
      </w:r>
    </w:p>
    <w:p w14:paraId="5F1EDD28" w14:textId="77777777" w:rsidR="00050A58" w:rsidRPr="00050A58" w:rsidRDefault="00050A58" w:rsidP="00050A58">
      <w:pPr>
        <w:numPr>
          <w:ilvl w:val="0"/>
          <w:numId w:val="5"/>
        </w:numPr>
        <w:tabs>
          <w:tab w:val="left" w:pos="720"/>
        </w:tabs>
        <w:spacing w:after="90" w:line="240" w:lineRule="auto"/>
        <w:jc w:val="both"/>
        <w:rPr>
          <w:rFonts w:eastAsia="Times New Roman" w:cs="Adobe Garamond Pro"/>
          <w:kern w:val="0"/>
          <w:sz w:val="24"/>
          <w:szCs w:val="20"/>
          <w14:ligatures w14:val="none"/>
        </w:rPr>
      </w:pPr>
      <w:r w:rsidRPr="00050A58">
        <w:rPr>
          <w:rFonts w:eastAsia="Times New Roman" w:cs="Adobe Garamond Pro"/>
          <w:kern w:val="0"/>
          <w:sz w:val="24"/>
          <w:szCs w:val="20"/>
          <w14:ligatures w14:val="none"/>
        </w:rPr>
        <w:t xml:space="preserve">Tear away several petals until you can see </w:t>
      </w:r>
      <w:proofErr w:type="gramStart"/>
      <w:r w:rsidRPr="00050A58">
        <w:rPr>
          <w:rFonts w:eastAsia="Times New Roman" w:cs="Adobe Garamond Pro"/>
          <w:kern w:val="0"/>
          <w:sz w:val="24"/>
          <w:szCs w:val="20"/>
          <w14:ligatures w14:val="none"/>
        </w:rPr>
        <w:t>all of</w:t>
      </w:r>
      <w:proofErr w:type="gramEnd"/>
      <w:r w:rsidRPr="00050A58">
        <w:rPr>
          <w:rFonts w:eastAsia="Times New Roman" w:cs="Adobe Garamond Pro"/>
          <w:kern w:val="0"/>
          <w:sz w:val="24"/>
          <w:szCs w:val="20"/>
          <w14:ligatures w14:val="none"/>
        </w:rPr>
        <w:t xml:space="preserve"> the parts of the flower. Lay the flower on the black table and draw or photograph the </w:t>
      </w:r>
      <w:r w:rsidRPr="00050A58">
        <w:rPr>
          <w:rFonts w:eastAsia="Times New Roman" w:cs="Adobe Garamond Pro"/>
          <w:b/>
          <w:kern w:val="0"/>
          <w:sz w:val="24"/>
          <w:szCs w:val="20"/>
          <w14:ligatures w14:val="none"/>
        </w:rPr>
        <w:t>sporophyte flower</w:t>
      </w:r>
      <w:r w:rsidRPr="00050A58">
        <w:rPr>
          <w:rFonts w:eastAsia="Times New Roman" w:cs="Adobe Garamond Pro"/>
          <w:kern w:val="0"/>
          <w:sz w:val="24"/>
          <w:szCs w:val="20"/>
          <w14:ligatures w14:val="none"/>
        </w:rPr>
        <w:t xml:space="preserve">. Label one thin </w:t>
      </w:r>
      <w:r w:rsidRPr="00050A58">
        <w:rPr>
          <w:rFonts w:eastAsia="Times New Roman" w:cs="Adobe Garamond Pro"/>
          <w:b/>
          <w:kern w:val="0"/>
          <w:sz w:val="24"/>
          <w:szCs w:val="20"/>
          <w14:ligatures w14:val="none"/>
        </w:rPr>
        <w:t>filament</w:t>
      </w:r>
      <w:r w:rsidRPr="00050A58">
        <w:rPr>
          <w:rFonts w:eastAsia="Times New Roman" w:cs="Adobe Garamond Pro"/>
          <w:kern w:val="0"/>
          <w:sz w:val="24"/>
          <w:szCs w:val="20"/>
          <w14:ligatures w14:val="none"/>
        </w:rPr>
        <w:t xml:space="preserve"> with an </w:t>
      </w:r>
      <w:r w:rsidRPr="00050A58">
        <w:rPr>
          <w:rFonts w:eastAsia="Times New Roman" w:cs="Adobe Garamond Pro"/>
          <w:b/>
          <w:kern w:val="0"/>
          <w:sz w:val="24"/>
          <w:szCs w:val="20"/>
          <w14:ligatures w14:val="none"/>
        </w:rPr>
        <w:t>anther</w:t>
      </w:r>
      <w:r w:rsidRPr="00050A58">
        <w:rPr>
          <w:rFonts w:eastAsia="Times New Roman" w:cs="Adobe Garamond Pro"/>
          <w:kern w:val="0"/>
          <w:sz w:val="24"/>
          <w:szCs w:val="20"/>
          <w14:ligatures w14:val="none"/>
        </w:rPr>
        <w:t xml:space="preserve"> attached. The anther contains either microspores (early) or pollen grains (late).</w:t>
      </w:r>
    </w:p>
    <w:p w14:paraId="3E174171" w14:textId="77777777" w:rsidR="00050A58" w:rsidRPr="00050A58" w:rsidRDefault="00050A58" w:rsidP="00050A58">
      <w:pPr>
        <w:numPr>
          <w:ilvl w:val="0"/>
          <w:numId w:val="5"/>
        </w:numPr>
        <w:tabs>
          <w:tab w:val="left" w:pos="720"/>
        </w:tabs>
        <w:spacing w:after="90" w:line="240" w:lineRule="auto"/>
        <w:jc w:val="both"/>
        <w:rPr>
          <w:rFonts w:eastAsia="Times New Roman" w:cs="Adobe Garamond Pro"/>
          <w:kern w:val="0"/>
          <w:sz w:val="24"/>
          <w:szCs w:val="20"/>
          <w14:ligatures w14:val="none"/>
        </w:rPr>
      </w:pPr>
      <w:r w:rsidRPr="00050A58">
        <w:rPr>
          <w:rFonts w:eastAsia="Times New Roman" w:cs="Adobe Garamond Pro"/>
          <w:kern w:val="0"/>
          <w:sz w:val="24"/>
          <w:szCs w:val="20"/>
          <w14:ligatures w14:val="none"/>
        </w:rPr>
        <w:t xml:space="preserve">Using a razor blade, slice through the base of the flower </w:t>
      </w:r>
      <w:proofErr w:type="gramStart"/>
      <w:r w:rsidRPr="00050A58">
        <w:rPr>
          <w:rFonts w:eastAsia="Times New Roman" w:cs="Adobe Garamond Pro"/>
          <w:kern w:val="0"/>
          <w:sz w:val="24"/>
          <w:szCs w:val="20"/>
          <w14:ligatures w14:val="none"/>
        </w:rPr>
        <w:t>similar to</w:t>
      </w:r>
      <w:proofErr w:type="gramEnd"/>
      <w:r w:rsidRPr="00050A58">
        <w:rPr>
          <w:rFonts w:eastAsia="Times New Roman" w:cs="Adobe Garamond Pro"/>
          <w:kern w:val="0"/>
          <w:sz w:val="24"/>
          <w:szCs w:val="20"/>
          <w14:ligatures w14:val="none"/>
        </w:rPr>
        <w:t xml:space="preserve"> the illustration that follows. Draw or photograph the </w:t>
      </w:r>
      <w:r w:rsidRPr="00050A58">
        <w:rPr>
          <w:rFonts w:eastAsia="Times New Roman" w:cs="Adobe Garamond Pro"/>
          <w:b/>
          <w:kern w:val="0"/>
          <w:sz w:val="24"/>
          <w:szCs w:val="20"/>
          <w14:ligatures w14:val="none"/>
        </w:rPr>
        <w:t>sporophyte flower</w:t>
      </w:r>
      <w:r w:rsidRPr="00050A58">
        <w:rPr>
          <w:rFonts w:eastAsia="Times New Roman" w:cs="Adobe Garamond Pro"/>
          <w:kern w:val="0"/>
          <w:sz w:val="24"/>
          <w:szCs w:val="20"/>
          <w14:ligatures w14:val="none"/>
        </w:rPr>
        <w:t xml:space="preserve">. Label the </w:t>
      </w:r>
      <w:r w:rsidRPr="00050A58">
        <w:rPr>
          <w:rFonts w:eastAsia="Times New Roman" w:cs="Adobe Garamond Pro"/>
          <w:b/>
          <w:kern w:val="0"/>
          <w:sz w:val="24"/>
          <w:szCs w:val="20"/>
          <w14:ligatures w14:val="none"/>
        </w:rPr>
        <w:t>stigma</w:t>
      </w:r>
      <w:r w:rsidRPr="00050A58">
        <w:rPr>
          <w:rFonts w:eastAsia="Times New Roman" w:cs="Adobe Garamond Pro"/>
          <w:kern w:val="0"/>
          <w:sz w:val="24"/>
          <w:szCs w:val="20"/>
          <w14:ligatures w14:val="none"/>
        </w:rPr>
        <w:t xml:space="preserve">, </w:t>
      </w:r>
      <w:r w:rsidRPr="00050A58">
        <w:rPr>
          <w:rFonts w:eastAsia="Times New Roman" w:cs="Adobe Garamond Pro"/>
          <w:b/>
          <w:kern w:val="0"/>
          <w:sz w:val="24"/>
          <w:szCs w:val="20"/>
          <w14:ligatures w14:val="none"/>
        </w:rPr>
        <w:t>style</w:t>
      </w:r>
      <w:r w:rsidRPr="00050A58">
        <w:rPr>
          <w:rFonts w:eastAsia="Times New Roman" w:cs="Adobe Garamond Pro"/>
          <w:kern w:val="0"/>
          <w:sz w:val="24"/>
          <w:szCs w:val="20"/>
          <w14:ligatures w14:val="none"/>
        </w:rPr>
        <w:t xml:space="preserve">, </w:t>
      </w:r>
      <w:r w:rsidRPr="00050A58">
        <w:rPr>
          <w:rFonts w:eastAsia="Times New Roman" w:cs="Adobe Garamond Pro"/>
          <w:b/>
          <w:kern w:val="0"/>
          <w:sz w:val="24"/>
          <w:szCs w:val="20"/>
          <w14:ligatures w14:val="none"/>
        </w:rPr>
        <w:t>ovary</w:t>
      </w:r>
      <w:r w:rsidRPr="00050A58">
        <w:rPr>
          <w:rFonts w:eastAsia="Times New Roman" w:cs="Adobe Garamond Pro"/>
          <w:kern w:val="0"/>
          <w:sz w:val="24"/>
          <w:szCs w:val="20"/>
          <w14:ligatures w14:val="none"/>
        </w:rPr>
        <w:t xml:space="preserve">, and one </w:t>
      </w:r>
      <w:r w:rsidRPr="00050A58">
        <w:rPr>
          <w:rFonts w:eastAsia="Times New Roman" w:cs="Adobe Garamond Pro"/>
          <w:b/>
          <w:kern w:val="0"/>
          <w:sz w:val="24"/>
          <w:szCs w:val="20"/>
          <w14:ligatures w14:val="none"/>
        </w:rPr>
        <w:t>ovule</w:t>
      </w:r>
      <w:r w:rsidRPr="00050A58">
        <w:rPr>
          <w:rFonts w:eastAsia="Times New Roman" w:cs="Adobe Garamond Pro"/>
          <w:kern w:val="0"/>
          <w:sz w:val="24"/>
          <w:szCs w:val="20"/>
          <w14:ligatures w14:val="none"/>
        </w:rPr>
        <w:t xml:space="preserve"> inside the ovary. The ovule contains either a megaspore (early) or a megagametophyte (late).</w:t>
      </w:r>
    </w:p>
    <w:p w14:paraId="1D3653D6" w14:textId="77777777" w:rsidR="00050A58" w:rsidRPr="00050A58" w:rsidRDefault="00050A58" w:rsidP="00050A58">
      <w:pPr>
        <w:numPr>
          <w:ilvl w:val="0"/>
          <w:numId w:val="5"/>
        </w:numPr>
        <w:tabs>
          <w:tab w:val="left" w:pos="720"/>
        </w:tabs>
        <w:spacing w:after="90" w:line="240" w:lineRule="auto"/>
        <w:jc w:val="both"/>
        <w:rPr>
          <w:rFonts w:eastAsia="Times New Roman" w:cs="Adobe Garamond Pro"/>
          <w:kern w:val="0"/>
          <w:sz w:val="24"/>
          <w:szCs w:val="20"/>
          <w14:ligatures w14:val="none"/>
        </w:rPr>
      </w:pPr>
      <w:r w:rsidRPr="00050A58">
        <w:rPr>
          <w:rFonts w:eastAsia="Times New Roman" w:cs="Adobe Garamond Pro"/>
          <w:kern w:val="0"/>
          <w:sz w:val="24"/>
          <w:szCs w:val="20"/>
          <w14:ligatures w14:val="none"/>
        </w:rPr>
        <w:lastRenderedPageBreak/>
        <w:t>Find an anther on your flower or at another table that looks fuzzy or dusty. Lay the anther on a slide and scrape at it with a coverslip to get some of the dust off. Remove the anther. You should only have dust on your slide.</w:t>
      </w:r>
    </w:p>
    <w:p w14:paraId="483AECAB" w14:textId="77777777" w:rsidR="00050A58" w:rsidRPr="00050A58" w:rsidRDefault="00050A58" w:rsidP="00050A58">
      <w:pPr>
        <w:numPr>
          <w:ilvl w:val="0"/>
          <w:numId w:val="5"/>
        </w:numPr>
        <w:tabs>
          <w:tab w:val="left" w:pos="720"/>
        </w:tabs>
        <w:spacing w:after="90" w:line="240" w:lineRule="auto"/>
        <w:jc w:val="both"/>
        <w:rPr>
          <w:rFonts w:eastAsia="Times New Roman" w:cs="Adobe Garamond Pro"/>
          <w:kern w:val="0"/>
          <w:sz w:val="24"/>
          <w:szCs w:val="20"/>
          <w14:ligatures w14:val="none"/>
        </w:rPr>
      </w:pPr>
      <w:r w:rsidRPr="00050A58">
        <w:rPr>
          <w:rFonts w:eastAsia="Times New Roman" w:cs="Adobe Garamond Pro"/>
          <w:kern w:val="0"/>
          <w:sz w:val="24"/>
          <w:szCs w:val="20"/>
          <w14:ligatures w14:val="none"/>
        </w:rPr>
        <w:t>Place the coverslip on a slide and add a drop of water to the edge of the coverslip. Bring your slide into focus on high power.</w:t>
      </w:r>
    </w:p>
    <w:p w14:paraId="1796313E" w14:textId="77777777" w:rsidR="00050A58" w:rsidRPr="00050A58" w:rsidRDefault="00050A58" w:rsidP="00050A58">
      <w:pPr>
        <w:numPr>
          <w:ilvl w:val="0"/>
          <w:numId w:val="5"/>
        </w:numPr>
        <w:tabs>
          <w:tab w:val="left" w:pos="720"/>
        </w:tabs>
        <w:spacing w:after="90" w:line="240" w:lineRule="auto"/>
        <w:jc w:val="both"/>
        <w:rPr>
          <w:rFonts w:eastAsia="Times New Roman" w:cs="Adobe Garamond Pro"/>
          <w:kern w:val="0"/>
          <w:sz w:val="24"/>
          <w:szCs w:val="20"/>
          <w14:ligatures w14:val="none"/>
        </w:rPr>
      </w:pPr>
      <w:r w:rsidRPr="00050A58">
        <w:rPr>
          <w:rFonts w:eastAsia="Times New Roman" w:cs="Adobe Garamond Pro"/>
          <w:kern w:val="0"/>
          <w:sz w:val="24"/>
          <w:szCs w:val="20"/>
          <w14:ligatures w14:val="none"/>
        </w:rPr>
        <w:t xml:space="preserve">Draw or photograph the </w:t>
      </w:r>
      <w:r w:rsidRPr="00050A58">
        <w:rPr>
          <w:rFonts w:eastAsia="Times New Roman" w:cs="Adobe Garamond Pro"/>
          <w:b/>
          <w:bCs/>
          <w:kern w:val="0"/>
          <w:sz w:val="24"/>
          <w:szCs w:val="20"/>
          <w14:ligatures w14:val="none"/>
        </w:rPr>
        <w:t>micro</w:t>
      </w:r>
      <w:r w:rsidRPr="00050A58">
        <w:rPr>
          <w:rFonts w:eastAsia="Times New Roman" w:cs="Adobe Garamond Pro"/>
          <w:b/>
          <w:kern w:val="0"/>
          <w:sz w:val="24"/>
          <w:szCs w:val="20"/>
          <w14:ligatures w14:val="none"/>
        </w:rPr>
        <w:t>gametophyte pollen</w:t>
      </w:r>
      <w:r w:rsidRPr="00050A58">
        <w:rPr>
          <w:rFonts w:eastAsia="Times New Roman" w:cs="Adobe Garamond Pro"/>
          <w:kern w:val="0"/>
          <w:sz w:val="24"/>
          <w:szCs w:val="20"/>
          <w14:ligatures w14:val="none"/>
        </w:rPr>
        <w:t>. Note the absence of the wings that were visible on the pine pollen.</w:t>
      </w:r>
    </w:p>
    <w:p w14:paraId="77EBD82F" w14:textId="77777777" w:rsidR="00050A58" w:rsidRPr="00050A58" w:rsidRDefault="00050A58" w:rsidP="00050A58">
      <w:pPr>
        <w:spacing w:before="180" w:after="90" w:line="240" w:lineRule="auto"/>
        <w:jc w:val="center"/>
        <w:rPr>
          <w:rFonts w:ascii="Adobe Garamond Pro" w:eastAsia="Times New Roman" w:hAnsi="Adobe Garamond Pro" w:cs="Adobe Garamond Pro"/>
          <w:kern w:val="0"/>
          <w:szCs w:val="20"/>
          <w14:ligatures w14:val="none"/>
        </w:rPr>
      </w:pPr>
      <w:r w:rsidRPr="00050A58">
        <w:rPr>
          <w:rFonts w:ascii="Adobe Garamond Pro" w:eastAsia="Times New Roman" w:hAnsi="Adobe Garamond Pro" w:cs="Adobe Garamond Pro"/>
          <w:noProof/>
          <w:kern w:val="0"/>
          <w:szCs w:val="20"/>
          <w14:ligatures w14:val="none"/>
        </w:rPr>
        <w:drawing>
          <wp:inline distT="0" distB="0" distL="0" distR="0" wp14:anchorId="076782C6" wp14:editId="2910943D">
            <wp:extent cx="5458694" cy="2501900"/>
            <wp:effectExtent l="0" t="0" r="2540" b="0"/>
            <wp:docPr id="5" name="Picture" descr="Diagram of a flower labeled with its parts: stigma, style, and ovary (collectively the pistil), anther and filament (collectively the stamen), petal, sepal, receptacle, and ovule. The petals together form the corolla, and the sepals together form the caly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descr="Diagram of a flower labeled with its parts: stigma, style, and ovary (collectively the pistil), anther and filament (collectively the stamen), petal, sepal, receptacle, and ovule. The petals together form the corolla, and the sepals together form the calyx."/>
                    <pic:cNvPicPr>
                      <a:picLocks noChangeAspect="1" noChangeArrowheads="1"/>
                    </pic:cNvPicPr>
                  </pic:nvPicPr>
                  <pic:blipFill>
                    <a:blip r:embed="rId10" cstate="print">
                      <a:extLst>
                        <a:ext uri="{28A0092B-C50C-407E-A947-70E740481C1C}">
                          <a14:useLocalDpi xmlns:a14="http://schemas.microsoft.com/office/drawing/2010/main" val="0"/>
                        </a:ext>
                      </a:extLst>
                    </a:blip>
                    <a:stretch>
                      <a:fillRect/>
                    </a:stretch>
                  </pic:blipFill>
                  <pic:spPr bwMode="auto">
                    <a:xfrm>
                      <a:off x="0" y="0"/>
                      <a:ext cx="5478564" cy="2511007"/>
                    </a:xfrm>
                    <a:prstGeom prst="rect">
                      <a:avLst/>
                    </a:prstGeom>
                    <a:noFill/>
                    <a:ln>
                      <a:noFill/>
                    </a:ln>
                  </pic:spPr>
                </pic:pic>
              </a:graphicData>
            </a:graphic>
          </wp:inline>
        </w:drawing>
      </w:r>
    </w:p>
    <w:p w14:paraId="2DD179E9" w14:textId="77777777" w:rsidR="00050A58" w:rsidRPr="00050A58" w:rsidRDefault="00050A58" w:rsidP="00050A58">
      <w:pPr>
        <w:spacing w:before="90" w:after="90" w:line="240" w:lineRule="auto"/>
        <w:jc w:val="center"/>
        <w:rPr>
          <w:rFonts w:ascii="Myriad Pro" w:eastAsia="Times New Roman" w:hAnsi="Myriad Pro" w:cs="Myriad Pro"/>
          <w:kern w:val="0"/>
          <w:szCs w:val="20"/>
          <w14:ligatures w14:val="none"/>
        </w:rPr>
      </w:pPr>
      <w:r w:rsidRPr="00050A58">
        <w:rPr>
          <w:rFonts w:ascii="Myriad Pro" w:eastAsia="Times New Roman" w:hAnsi="Myriad Pro" w:cs="Myriad Pro"/>
          <w:b/>
          <w:bCs/>
          <w:kern w:val="0"/>
          <w:szCs w:val="20"/>
          <w14:ligatures w14:val="none"/>
        </w:rPr>
        <w:t xml:space="preserve">Figure 17-5. </w:t>
      </w:r>
      <w:r w:rsidRPr="00050A58">
        <w:rPr>
          <w:rFonts w:ascii="Myriad Pro" w:eastAsia="Times New Roman" w:hAnsi="Myriad Pro" w:cs="Myriad Pro"/>
          <w:kern w:val="0"/>
          <w:szCs w:val="20"/>
          <w14:ligatures w14:val="none"/>
        </w:rPr>
        <w:t xml:space="preserve">Anatomy of a flower. </w:t>
      </w:r>
    </w:p>
    <w:p w14:paraId="583EBCC7" w14:textId="77777777" w:rsidR="00050A58" w:rsidRPr="00050A58" w:rsidRDefault="00050A58" w:rsidP="00050A58">
      <w:pPr>
        <w:keepNext/>
        <w:tabs>
          <w:tab w:val="left" w:pos="360"/>
          <w:tab w:val="left" w:pos="720"/>
          <w:tab w:val="left" w:pos="1080"/>
          <w:tab w:val="left" w:pos="1440"/>
          <w:tab w:val="left" w:pos="1800"/>
        </w:tabs>
        <w:spacing w:before="360" w:after="90" w:line="240" w:lineRule="auto"/>
        <w:rPr>
          <w:rFonts w:eastAsia="Times New Roman" w:cs="Myriad Pro"/>
          <w:b/>
          <w:caps/>
          <w:kern w:val="0"/>
          <w:sz w:val="28"/>
          <w:szCs w:val="20"/>
          <w14:ligatures w14:val="none"/>
        </w:rPr>
      </w:pPr>
      <w:r w:rsidRPr="00050A58">
        <w:rPr>
          <w:rFonts w:eastAsia="Times New Roman" w:cs="Myriad Pro"/>
          <w:b/>
          <w:caps/>
          <w:kern w:val="0"/>
          <w:sz w:val="28"/>
          <w:szCs w:val="20"/>
          <w14:ligatures w14:val="none"/>
        </w:rPr>
        <w:t>(Instructor Option 1) Identifying Monocots and Dicots</w:t>
      </w:r>
    </w:p>
    <w:p w14:paraId="79DD1606" w14:textId="77777777" w:rsidR="00050A58" w:rsidRPr="00050A58" w:rsidRDefault="00050A58" w:rsidP="00050A58">
      <w:pPr>
        <w:numPr>
          <w:ilvl w:val="0"/>
          <w:numId w:val="6"/>
        </w:numPr>
        <w:tabs>
          <w:tab w:val="left" w:pos="720"/>
        </w:tabs>
        <w:spacing w:after="90" w:line="240" w:lineRule="auto"/>
        <w:jc w:val="both"/>
        <w:rPr>
          <w:rFonts w:eastAsia="Times New Roman" w:cs="Adobe Garamond Pro"/>
          <w:kern w:val="0"/>
          <w:sz w:val="24"/>
          <w:szCs w:val="20"/>
          <w14:ligatures w14:val="none"/>
        </w:rPr>
      </w:pPr>
      <w:r w:rsidRPr="00050A58">
        <w:rPr>
          <w:rFonts w:eastAsia="Times New Roman" w:cs="Adobe Garamond Pro"/>
          <w:kern w:val="0"/>
          <w:sz w:val="24"/>
          <w:szCs w:val="20"/>
          <w14:ligatures w14:val="none"/>
        </w:rPr>
        <w:t>Your instructor will provide you with sprouted corn and lima bean plants. One of these is a dicot and one is a monocot.</w:t>
      </w:r>
    </w:p>
    <w:p w14:paraId="31A2EE6C" w14:textId="7F31D75E" w:rsidR="00050A58" w:rsidRPr="00050A58" w:rsidRDefault="00050A58" w:rsidP="00050A58">
      <w:pPr>
        <w:numPr>
          <w:ilvl w:val="0"/>
          <w:numId w:val="6"/>
        </w:numPr>
        <w:tabs>
          <w:tab w:val="left" w:pos="720"/>
        </w:tabs>
        <w:spacing w:after="90" w:line="240" w:lineRule="auto"/>
        <w:jc w:val="both"/>
        <w:rPr>
          <w:rFonts w:eastAsia="Times New Roman" w:cs="Adobe Garamond Pro"/>
          <w:kern w:val="0"/>
          <w:sz w:val="24"/>
          <w:szCs w:val="20"/>
          <w14:ligatures w14:val="none"/>
        </w:rPr>
      </w:pPr>
      <w:r w:rsidRPr="00050A58">
        <w:rPr>
          <w:rFonts w:eastAsia="Times New Roman" w:cs="Adobe Garamond Pro"/>
          <w:kern w:val="0"/>
          <w:sz w:val="24"/>
          <w:szCs w:val="20"/>
          <w14:ligatures w14:val="none"/>
        </w:rPr>
        <w:t xml:space="preserve">Dig up the plants and lay them on a </w:t>
      </w:r>
      <w:r w:rsidR="00502ED3">
        <w:rPr>
          <w:rFonts w:eastAsia="Times New Roman" w:cs="Adobe Garamond Pro"/>
          <w:kern w:val="0"/>
          <w:sz w:val="24"/>
          <w:szCs w:val="20"/>
          <w14:ligatures w14:val="none"/>
        </w:rPr>
        <w:t xml:space="preserve">piece of </w:t>
      </w:r>
      <w:r w:rsidRPr="00050A58">
        <w:rPr>
          <w:rFonts w:eastAsia="Times New Roman" w:cs="Adobe Garamond Pro"/>
          <w:kern w:val="0"/>
          <w:sz w:val="24"/>
          <w:szCs w:val="20"/>
          <w14:ligatures w14:val="none"/>
        </w:rPr>
        <w:t xml:space="preserve">paper. Draw or photograph the two plants together. Label which plant is </w:t>
      </w:r>
      <w:proofErr w:type="gramStart"/>
      <w:r w:rsidRPr="00050A58">
        <w:rPr>
          <w:rFonts w:eastAsia="Times New Roman" w:cs="Adobe Garamond Pro"/>
          <w:b/>
          <w:kern w:val="0"/>
          <w:sz w:val="24"/>
          <w:szCs w:val="20"/>
          <w14:ligatures w14:val="none"/>
        </w:rPr>
        <w:t>corn</w:t>
      </w:r>
      <w:proofErr w:type="gramEnd"/>
      <w:r w:rsidRPr="00050A58">
        <w:rPr>
          <w:rFonts w:eastAsia="Times New Roman" w:cs="Adobe Garamond Pro"/>
          <w:kern w:val="0"/>
          <w:sz w:val="24"/>
          <w:szCs w:val="20"/>
          <w14:ligatures w14:val="none"/>
        </w:rPr>
        <w:t xml:space="preserve"> and which plant is </w:t>
      </w:r>
      <w:r w:rsidRPr="00050A58">
        <w:rPr>
          <w:rFonts w:eastAsia="Times New Roman" w:cs="Adobe Garamond Pro"/>
          <w:b/>
          <w:kern w:val="0"/>
          <w:sz w:val="24"/>
          <w:szCs w:val="20"/>
          <w14:ligatures w14:val="none"/>
        </w:rPr>
        <w:t>lima bean</w:t>
      </w:r>
      <w:r w:rsidRPr="00050A58">
        <w:rPr>
          <w:rFonts w:eastAsia="Times New Roman" w:cs="Adobe Garamond Pro"/>
          <w:kern w:val="0"/>
          <w:sz w:val="24"/>
          <w:szCs w:val="20"/>
          <w14:ligatures w14:val="none"/>
        </w:rPr>
        <w:t>.</w:t>
      </w:r>
    </w:p>
    <w:p w14:paraId="52A18405" w14:textId="77777777" w:rsidR="00050A58" w:rsidRPr="00050A58" w:rsidRDefault="00050A58" w:rsidP="00050A58">
      <w:pPr>
        <w:numPr>
          <w:ilvl w:val="0"/>
          <w:numId w:val="6"/>
        </w:numPr>
        <w:tabs>
          <w:tab w:val="left" w:pos="720"/>
        </w:tabs>
        <w:spacing w:after="90" w:line="240" w:lineRule="auto"/>
        <w:jc w:val="both"/>
        <w:rPr>
          <w:rFonts w:eastAsia="Times New Roman" w:cs="Adobe Garamond Pro"/>
          <w:kern w:val="0"/>
          <w:sz w:val="24"/>
          <w:szCs w:val="20"/>
          <w14:ligatures w14:val="none"/>
        </w:rPr>
      </w:pPr>
      <w:r w:rsidRPr="00050A58">
        <w:rPr>
          <w:rFonts w:eastAsia="Times New Roman" w:cs="Adobe Garamond Pro"/>
          <w:kern w:val="0"/>
          <w:sz w:val="24"/>
          <w:szCs w:val="20"/>
          <w14:ligatures w14:val="none"/>
        </w:rPr>
        <w:t xml:space="preserve">Label the two </w:t>
      </w:r>
      <w:r w:rsidRPr="00050A58">
        <w:rPr>
          <w:rFonts w:eastAsia="Times New Roman" w:cs="Adobe Garamond Pro"/>
          <w:b/>
          <w:kern w:val="0"/>
          <w:sz w:val="24"/>
          <w:szCs w:val="20"/>
          <w14:ligatures w14:val="none"/>
        </w:rPr>
        <w:t>cotyledons</w:t>
      </w:r>
      <w:r w:rsidRPr="00050A58">
        <w:rPr>
          <w:rFonts w:eastAsia="Times New Roman" w:cs="Adobe Garamond Pro"/>
          <w:kern w:val="0"/>
          <w:sz w:val="24"/>
          <w:szCs w:val="20"/>
          <w14:ligatures w14:val="none"/>
        </w:rPr>
        <w:t xml:space="preserve"> marking the </w:t>
      </w:r>
      <w:r w:rsidRPr="00050A58">
        <w:rPr>
          <w:rFonts w:eastAsia="Times New Roman" w:cs="Adobe Garamond Pro"/>
          <w:b/>
          <w:kern w:val="0"/>
          <w:sz w:val="24"/>
          <w:szCs w:val="20"/>
          <w14:ligatures w14:val="none"/>
        </w:rPr>
        <w:t>dicot plant</w:t>
      </w:r>
      <w:r w:rsidRPr="00050A58">
        <w:rPr>
          <w:rFonts w:eastAsia="Times New Roman" w:cs="Adobe Garamond Pro"/>
          <w:kern w:val="0"/>
          <w:sz w:val="24"/>
          <w:szCs w:val="20"/>
          <w14:ligatures w14:val="none"/>
        </w:rPr>
        <w:t xml:space="preserve">. Label the </w:t>
      </w:r>
      <w:r w:rsidRPr="00050A58">
        <w:rPr>
          <w:rFonts w:eastAsia="Times New Roman" w:cs="Adobe Garamond Pro"/>
          <w:b/>
          <w:kern w:val="0"/>
          <w:sz w:val="24"/>
          <w:szCs w:val="20"/>
          <w14:ligatures w14:val="none"/>
        </w:rPr>
        <w:t>sheath</w:t>
      </w:r>
      <w:r w:rsidRPr="00050A58">
        <w:rPr>
          <w:rFonts w:eastAsia="Times New Roman" w:cs="Adobe Garamond Pro"/>
          <w:kern w:val="0"/>
          <w:sz w:val="24"/>
          <w:szCs w:val="20"/>
          <w14:ligatures w14:val="none"/>
        </w:rPr>
        <w:t xml:space="preserve"> cupping the stalk of the </w:t>
      </w:r>
      <w:r w:rsidRPr="00050A58">
        <w:rPr>
          <w:rFonts w:eastAsia="Times New Roman" w:cs="Adobe Garamond Pro"/>
          <w:b/>
          <w:kern w:val="0"/>
          <w:sz w:val="24"/>
          <w:szCs w:val="20"/>
          <w14:ligatures w14:val="none"/>
        </w:rPr>
        <w:t>monocot plant</w:t>
      </w:r>
      <w:r w:rsidRPr="00050A58">
        <w:rPr>
          <w:rFonts w:eastAsia="Times New Roman" w:cs="Adobe Garamond Pro"/>
          <w:kern w:val="0"/>
          <w:sz w:val="24"/>
          <w:szCs w:val="20"/>
          <w14:ligatures w14:val="none"/>
        </w:rPr>
        <w:t>.</w:t>
      </w:r>
    </w:p>
    <w:p w14:paraId="1952850B" w14:textId="77777777" w:rsidR="00050A58" w:rsidRPr="00050A58" w:rsidRDefault="00050A58" w:rsidP="00050A58">
      <w:pPr>
        <w:keepNext/>
        <w:tabs>
          <w:tab w:val="left" w:pos="360"/>
          <w:tab w:val="left" w:pos="720"/>
          <w:tab w:val="left" w:pos="1080"/>
          <w:tab w:val="left" w:pos="1440"/>
          <w:tab w:val="left" w:pos="1800"/>
        </w:tabs>
        <w:spacing w:before="360" w:after="90" w:line="240" w:lineRule="auto"/>
        <w:rPr>
          <w:rFonts w:eastAsia="Times New Roman" w:cs="Myriad Pro"/>
          <w:b/>
          <w:caps/>
          <w:kern w:val="0"/>
          <w:sz w:val="28"/>
          <w:szCs w:val="20"/>
          <w14:ligatures w14:val="none"/>
        </w:rPr>
      </w:pPr>
      <w:r w:rsidRPr="00050A58">
        <w:rPr>
          <w:rFonts w:eastAsia="Times New Roman" w:cs="Myriad Pro"/>
          <w:b/>
          <w:caps/>
          <w:kern w:val="0"/>
          <w:sz w:val="28"/>
          <w:szCs w:val="20"/>
          <w14:ligatures w14:val="none"/>
        </w:rPr>
        <w:t>(Instructor Option 2) Growing Corn and/or Lima Bean Sprouts</w:t>
      </w:r>
    </w:p>
    <w:p w14:paraId="0DC6A694" w14:textId="77777777" w:rsidR="00050A58" w:rsidRPr="00050A58" w:rsidRDefault="00050A58" w:rsidP="00050A58">
      <w:pPr>
        <w:numPr>
          <w:ilvl w:val="0"/>
          <w:numId w:val="7"/>
        </w:numPr>
        <w:tabs>
          <w:tab w:val="left" w:pos="720"/>
        </w:tabs>
        <w:spacing w:after="90" w:line="240" w:lineRule="auto"/>
        <w:jc w:val="both"/>
        <w:rPr>
          <w:rFonts w:eastAsia="Times New Roman" w:cs="Adobe Garamond Pro"/>
          <w:kern w:val="0"/>
          <w:sz w:val="24"/>
          <w:szCs w:val="20"/>
          <w14:ligatures w14:val="none"/>
        </w:rPr>
      </w:pPr>
      <w:r w:rsidRPr="00050A58">
        <w:rPr>
          <w:rFonts w:eastAsia="Times New Roman" w:cs="Adobe Garamond Pro"/>
          <w:kern w:val="0"/>
          <w:sz w:val="24"/>
          <w:szCs w:val="20"/>
          <w14:ligatures w14:val="none"/>
        </w:rPr>
        <w:t>Your instructor will provide you with cups, soil, water, and seeds for planting.</w:t>
      </w:r>
    </w:p>
    <w:p w14:paraId="18F13C5B" w14:textId="77777777" w:rsidR="00050A58" w:rsidRPr="00050A58" w:rsidRDefault="00050A58" w:rsidP="00050A58">
      <w:pPr>
        <w:tabs>
          <w:tab w:val="num" w:pos="360"/>
          <w:tab w:val="left" w:pos="720"/>
        </w:tabs>
        <w:spacing w:after="90" w:line="240" w:lineRule="auto"/>
        <w:ind w:left="720" w:hanging="360"/>
        <w:jc w:val="both"/>
        <w:rPr>
          <w:rFonts w:eastAsia="Times New Roman" w:cs="Adobe Garamond Pro"/>
          <w:kern w:val="0"/>
          <w:sz w:val="24"/>
          <w:szCs w:val="20"/>
          <w14:ligatures w14:val="none"/>
        </w:rPr>
      </w:pPr>
      <w:r w:rsidRPr="00050A58">
        <w:rPr>
          <w:rFonts w:eastAsia="Times New Roman" w:cs="Adobe Garamond Pro"/>
          <w:kern w:val="0"/>
          <w:sz w:val="24"/>
          <w:szCs w:val="20"/>
          <w14:ligatures w14:val="none"/>
        </w:rPr>
        <w:t>It is your job to construct an experiment to prove one basic need of a plant. You will decide which need you are testing. You should have a control group. You must determine your independent, dependent, and control variables.</w:t>
      </w:r>
    </w:p>
    <w:p w14:paraId="79A5388F" w14:textId="77777777" w:rsidR="00050A58" w:rsidRPr="00050A58" w:rsidRDefault="00050A58" w:rsidP="00050A58">
      <w:pPr>
        <w:tabs>
          <w:tab w:val="num" w:pos="360"/>
          <w:tab w:val="left" w:pos="720"/>
        </w:tabs>
        <w:spacing w:after="90" w:line="240" w:lineRule="auto"/>
        <w:ind w:left="720" w:hanging="360"/>
        <w:jc w:val="both"/>
        <w:rPr>
          <w:rFonts w:eastAsia="Times New Roman" w:cs="Adobe Garamond Pro"/>
          <w:kern w:val="0"/>
          <w:sz w:val="24"/>
          <w:szCs w:val="20"/>
          <w14:ligatures w14:val="none"/>
        </w:rPr>
      </w:pPr>
      <w:r w:rsidRPr="00050A58">
        <w:rPr>
          <w:rFonts w:eastAsia="Times New Roman" w:cs="Adobe Garamond Pro"/>
          <w:kern w:val="0"/>
          <w:sz w:val="24"/>
          <w:szCs w:val="20"/>
          <w14:ligatures w14:val="none"/>
        </w:rPr>
        <w:t>Grow the plants over 1 or 2 weeks. Measure your dependent variable. Did you prove a basic need of a plant or are your results different than what you expected?</w:t>
      </w:r>
    </w:p>
    <w:p w14:paraId="5277CD6B" w14:textId="77777777" w:rsidR="00050A58" w:rsidRPr="00050A58" w:rsidRDefault="00050A58" w:rsidP="00050A58">
      <w:pPr>
        <w:spacing w:after="90" w:line="240" w:lineRule="auto"/>
        <w:jc w:val="both"/>
        <w:rPr>
          <w:rFonts w:eastAsia="Times New Roman" w:cs="Adobe Garamond Pro"/>
          <w:kern w:val="0"/>
          <w:sz w:val="24"/>
          <w:szCs w:val="20"/>
          <w14:ligatures w14:val="none"/>
        </w:rPr>
      </w:pPr>
    </w:p>
    <w:p w14:paraId="59106B4B" w14:textId="77777777" w:rsidR="00050A58" w:rsidRPr="00050A58" w:rsidRDefault="00050A58" w:rsidP="00050A58">
      <w:pPr>
        <w:spacing w:after="90" w:line="240" w:lineRule="auto"/>
        <w:jc w:val="both"/>
        <w:rPr>
          <w:rFonts w:eastAsia="Times New Roman" w:cs="Adobe Garamond Pro"/>
          <w:kern w:val="0"/>
          <w:sz w:val="24"/>
          <w:szCs w:val="20"/>
          <w14:ligatures w14:val="none"/>
        </w:rPr>
      </w:pPr>
    </w:p>
    <w:p w14:paraId="65F10BE3" w14:textId="77777777" w:rsidR="00050A58" w:rsidRPr="00050A58" w:rsidRDefault="00050A58" w:rsidP="00050A58">
      <w:pPr>
        <w:spacing w:after="90" w:line="240" w:lineRule="auto"/>
        <w:jc w:val="both"/>
        <w:rPr>
          <w:rFonts w:eastAsia="Times New Roman" w:cs="Adobe Garamond Pro"/>
          <w:kern w:val="0"/>
          <w:sz w:val="24"/>
          <w:szCs w:val="20"/>
          <w14:ligatures w14:val="none"/>
        </w:rPr>
      </w:pPr>
      <w:r w:rsidRPr="00050A58">
        <w:rPr>
          <w:rFonts w:eastAsia="Times New Roman" w:cs="Adobe Garamond Pro"/>
          <w:noProof/>
          <w:kern w:val="0"/>
          <w:sz w:val="24"/>
          <w:szCs w:val="20"/>
          <w14:ligatures w14:val="none"/>
        </w:rPr>
        <w:lastRenderedPageBreak/>
        <mc:AlternateContent>
          <mc:Choice Requires="wps">
            <w:drawing>
              <wp:anchor distT="0" distB="0" distL="114300" distR="114300" simplePos="0" relativeHeight="251664384" behindDoc="0" locked="0" layoutInCell="1" allowOverlap="1" wp14:anchorId="7C13A560" wp14:editId="18BC3D14">
                <wp:simplePos x="0" y="0"/>
                <wp:positionH relativeFrom="column">
                  <wp:posOffset>0</wp:posOffset>
                </wp:positionH>
                <wp:positionV relativeFrom="paragraph">
                  <wp:posOffset>63500</wp:posOffset>
                </wp:positionV>
                <wp:extent cx="5854700" cy="1435100"/>
                <wp:effectExtent l="12700" t="12700" r="25400" b="25400"/>
                <wp:wrapNone/>
                <wp:docPr id="825677114" name="Text Box 1"/>
                <wp:cNvGraphicFramePr/>
                <a:graphic xmlns:a="http://schemas.openxmlformats.org/drawingml/2006/main">
                  <a:graphicData uri="http://schemas.microsoft.com/office/word/2010/wordprocessingShape">
                    <wps:wsp>
                      <wps:cNvSpPr txBox="1"/>
                      <wps:spPr>
                        <a:xfrm>
                          <a:off x="0" y="0"/>
                          <a:ext cx="5854700" cy="1435100"/>
                        </a:xfrm>
                        <a:prstGeom prst="rect">
                          <a:avLst/>
                        </a:prstGeom>
                        <a:solidFill>
                          <a:sysClr val="window" lastClr="FFFFFF"/>
                        </a:solidFill>
                        <a:ln w="38100" cap="flat" cmpd="sng" algn="ctr">
                          <a:solidFill>
                            <a:srgbClr val="002060"/>
                          </a:solidFill>
                          <a:prstDash val="solid"/>
                          <a:miter lim="800000"/>
                        </a:ln>
                        <a:effectLst/>
                      </wps:spPr>
                      <wps:txbx>
                        <w:txbxContent>
                          <w:p w14:paraId="654AB096" w14:textId="77777777" w:rsidR="00050A58" w:rsidRPr="00A66BE1" w:rsidRDefault="00050A58" w:rsidP="00050A58">
                            <w:pPr>
                              <w:pStyle w:val="Headers-Header1"/>
                            </w:pPr>
                            <w:r>
                              <w:t>DRAWINGS/PICTURES</w:t>
                            </w:r>
                          </w:p>
                          <w:p w14:paraId="7D654C6C" w14:textId="77777777" w:rsidR="00050A58" w:rsidRPr="000F0F12" w:rsidRDefault="00050A58" w:rsidP="00050A58">
                            <w:pPr>
                              <w:rPr>
                                <w:sz w:val="24"/>
                                <w:szCs w:val="24"/>
                              </w:rPr>
                            </w:pPr>
                            <w:r w:rsidRPr="000F0F12">
                              <w:rPr>
                                <w:rFonts w:cs="Calibri"/>
                                <w:sz w:val="24"/>
                              </w:rPr>
                              <w:t>Your instructor will tell you how to </w:t>
                            </w:r>
                            <w:r w:rsidRPr="000F0F12">
                              <w:rPr>
                                <w:rFonts w:cs="Calibri"/>
                                <w:b/>
                                <w:bCs/>
                                <w:sz w:val="24"/>
                              </w:rPr>
                              <w:t>turn in your labeled drawings/pictures</w:t>
                            </w:r>
                            <w:r w:rsidRPr="000F0F12">
                              <w:rPr>
                                <w:rFonts w:cs="Calibri"/>
                                <w:sz w:val="24"/>
                              </w:rPr>
                              <w:t> and what grade it will contribute to. It is important to study your drawings/pictures for quizzes and exams.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7C13A560" id="_x0000_t202" coordsize="21600,21600" o:spt="202" path="m,l,21600r21600,l21600,xe">
                <v:stroke joinstyle="miter"/>
                <v:path gradientshapeok="t" o:connecttype="rect"/>
              </v:shapetype>
              <v:shape id="Text Box 1" o:spid="_x0000_s1026" type="#_x0000_t202" style="position:absolute;left:0;text-align:left;margin-left:0;margin-top:5pt;width:461pt;height:113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" fillcolor="window" strokecolor="#002060" strokeweight="3pt">
                <v:textbox>
                  <w:txbxContent>
                    <w:p w14:paraId="654AB096" w14:textId="77777777" w:rsidR="00050A58" w:rsidRPr="00A66BE1" w:rsidRDefault="00050A58" w:rsidP="00050A58">
                      <w:pPr>
                        <w:pStyle w:val="Headers-Header1"/>
                      </w:pPr>
                      <w:r>
                        <w:t>DRAWINGS/PICTURES</w:t>
                      </w:r>
                    </w:p>
                    <w:p w14:paraId="7D654C6C" w14:textId="77777777" w:rsidR="00050A58" w:rsidRPr="000F0F12" w:rsidRDefault="00050A58" w:rsidP="00050A58">
                      <w:pPr>
                        <w:rPr>
                          <w:sz w:val="24"/>
                          <w:szCs w:val="24"/>
                        </w:rPr>
                      </w:pPr>
                      <w:r w:rsidRPr="000F0F12">
                        <w:rPr>
                          <w:rFonts w:cs="Calibri"/>
                          <w:sz w:val="24"/>
                        </w:rPr>
                        <w:t>Your instructor will tell you how to </w:t>
                      </w:r>
                      <w:r w:rsidRPr="000F0F12">
                        <w:rPr>
                          <w:rFonts w:cs="Calibri"/>
                          <w:b/>
                          <w:bCs/>
                          <w:sz w:val="24"/>
                        </w:rPr>
                        <w:t>turn in your labeled drawings/pictures</w:t>
                      </w:r>
                      <w:r w:rsidRPr="000F0F12">
                        <w:rPr>
                          <w:rFonts w:cs="Calibri"/>
                          <w:sz w:val="24"/>
                        </w:rPr>
                        <w:t> and what grade it will contribute to. It is important to study your drawings/pictures for quizzes and exams.</w:t>
                      </w:r>
                    </w:p>
                  </w:txbxContent>
                </v:textbox>
              </v:shape>
            </w:pict>
          </mc:Fallback>
        </mc:AlternateContent>
      </w:r>
    </w:p>
    <w:p w14:paraId="6B61F607" w14:textId="77777777" w:rsidR="00050A58" w:rsidRPr="00050A58" w:rsidRDefault="00050A58" w:rsidP="00050A58">
      <w:pPr>
        <w:spacing w:after="90" w:line="240" w:lineRule="auto"/>
        <w:jc w:val="both"/>
        <w:rPr>
          <w:rFonts w:eastAsia="Times New Roman" w:cs="Adobe Garamond Pro"/>
          <w:kern w:val="0"/>
          <w:sz w:val="24"/>
          <w:szCs w:val="20"/>
          <w14:ligatures w14:val="none"/>
        </w:rPr>
      </w:pPr>
    </w:p>
    <w:p w14:paraId="28286055" w14:textId="77777777" w:rsidR="00050A58" w:rsidRPr="00050A58" w:rsidRDefault="00050A58" w:rsidP="00050A58">
      <w:pPr>
        <w:spacing w:after="90" w:line="240" w:lineRule="auto"/>
        <w:jc w:val="both"/>
        <w:rPr>
          <w:rFonts w:eastAsia="Times New Roman" w:cs="Adobe Garamond Pro"/>
          <w:kern w:val="0"/>
          <w:sz w:val="24"/>
          <w:szCs w:val="20"/>
          <w14:ligatures w14:val="none"/>
        </w:rPr>
      </w:pPr>
    </w:p>
    <w:p w14:paraId="30046509" w14:textId="77777777" w:rsidR="00050A58" w:rsidRPr="00050A58" w:rsidRDefault="00050A58" w:rsidP="00050A58">
      <w:pPr>
        <w:spacing w:after="90" w:line="240" w:lineRule="auto"/>
        <w:jc w:val="both"/>
        <w:rPr>
          <w:rFonts w:eastAsia="Times New Roman" w:cs="Adobe Garamond Pro"/>
          <w:kern w:val="0"/>
          <w:sz w:val="24"/>
          <w:szCs w:val="20"/>
          <w14:ligatures w14:val="none"/>
        </w:rPr>
      </w:pPr>
    </w:p>
    <w:p w14:paraId="33A4E10A" w14:textId="77777777" w:rsidR="00050A58" w:rsidRPr="00050A58" w:rsidRDefault="00050A58" w:rsidP="00050A58">
      <w:pPr>
        <w:spacing w:after="90" w:line="240" w:lineRule="auto"/>
        <w:jc w:val="both"/>
        <w:rPr>
          <w:rFonts w:eastAsia="Times New Roman" w:cs="Adobe Garamond Pro"/>
          <w:kern w:val="0"/>
          <w:sz w:val="24"/>
          <w:szCs w:val="20"/>
          <w14:ligatures w14:val="none"/>
        </w:rPr>
      </w:pPr>
    </w:p>
    <w:p w14:paraId="5759FD25" w14:textId="77777777" w:rsidR="00050A58" w:rsidRPr="00050A58" w:rsidRDefault="00050A58" w:rsidP="00050A58">
      <w:pPr>
        <w:spacing w:after="90" w:line="240" w:lineRule="auto"/>
        <w:jc w:val="both"/>
        <w:rPr>
          <w:rFonts w:eastAsia="Times New Roman" w:cs="Adobe Garamond Pro"/>
          <w:kern w:val="0"/>
          <w:sz w:val="24"/>
          <w:szCs w:val="20"/>
          <w14:ligatures w14:val="none"/>
        </w:rPr>
      </w:pPr>
    </w:p>
    <w:p w14:paraId="32515D58" w14:textId="77777777" w:rsidR="00050A58" w:rsidRPr="00050A58" w:rsidRDefault="00050A58" w:rsidP="00050A58">
      <w:pPr>
        <w:spacing w:after="90" w:line="240" w:lineRule="auto"/>
        <w:jc w:val="both"/>
        <w:rPr>
          <w:rFonts w:eastAsia="Times New Roman" w:cs="Adobe Garamond Pro"/>
          <w:kern w:val="0"/>
          <w:sz w:val="24"/>
          <w:szCs w:val="20"/>
          <w14:ligatures w14:val="none"/>
        </w:rPr>
      </w:pPr>
    </w:p>
    <w:p w14:paraId="7676B7D5" w14:textId="77777777" w:rsidR="00050A58" w:rsidRPr="00050A58" w:rsidRDefault="00050A58" w:rsidP="00050A58">
      <w:pPr>
        <w:spacing w:after="90" w:line="240" w:lineRule="auto"/>
        <w:jc w:val="both"/>
        <w:rPr>
          <w:rFonts w:eastAsia="Times New Roman" w:cs="Adobe Garamond Pro"/>
          <w:kern w:val="0"/>
          <w:sz w:val="24"/>
          <w:szCs w:val="20"/>
          <w14:ligatures w14:val="none"/>
        </w:rPr>
      </w:pPr>
    </w:p>
    <w:p w14:paraId="43774F6E" w14:textId="77777777" w:rsidR="00050A58" w:rsidRPr="00050A58" w:rsidRDefault="00050A58" w:rsidP="00050A58">
      <w:pPr>
        <w:spacing w:after="90" w:line="240" w:lineRule="auto"/>
        <w:jc w:val="both"/>
        <w:rPr>
          <w:rFonts w:eastAsia="Times New Roman" w:cs="Adobe Garamond Pro"/>
          <w:kern w:val="0"/>
          <w:sz w:val="24"/>
          <w:szCs w:val="20"/>
          <w14:ligatures w14:val="none"/>
        </w:rPr>
      </w:pPr>
      <w:r w:rsidRPr="00050A58">
        <w:rPr>
          <w:rFonts w:eastAsia="Times New Roman" w:cs="Adobe Garamond Pro"/>
          <w:noProof/>
          <w:kern w:val="0"/>
          <w:sz w:val="24"/>
          <w:szCs w:val="20"/>
          <w14:ligatures w14:val="none"/>
        </w:rPr>
        <w:pict w14:anchorId="68FDA25D">
          <v:rect id="_x0000_i1027" alt="" style="width:468pt;height:.05pt;mso-width-percent:0;mso-height-percent:0;mso-width-percent:0;mso-height-percent:0" o:hralign="center" o:hrstd="t" o:hr="t" fillcolor="#a0a0a0" stroked="f"/>
        </w:pict>
      </w:r>
    </w:p>
    <w:p w14:paraId="532EFBE9" w14:textId="77777777" w:rsidR="00050A58" w:rsidRPr="00050A58" w:rsidRDefault="00050A58" w:rsidP="00050A58">
      <w:pPr>
        <w:tabs>
          <w:tab w:val="left" w:pos="360"/>
          <w:tab w:val="left" w:pos="720"/>
          <w:tab w:val="left" w:pos="1080"/>
          <w:tab w:val="left" w:pos="1440"/>
          <w:tab w:val="left" w:pos="1800"/>
        </w:tabs>
        <w:spacing w:after="172" w:line="240" w:lineRule="auto"/>
        <w:jc w:val="right"/>
        <w:rPr>
          <w:rFonts w:eastAsia="Times New Roman" w:cs="Myriad Pro"/>
          <w:caps/>
          <w:kern w:val="0"/>
          <w:sz w:val="48"/>
          <w:szCs w:val="20"/>
          <w14:ligatures w14:val="none"/>
        </w:rPr>
      </w:pPr>
      <w:r w:rsidRPr="00050A58">
        <w:rPr>
          <w:rFonts w:eastAsia="Times New Roman" w:cs="Myriad Pro"/>
          <w:caps/>
          <w:kern w:val="0"/>
          <w:sz w:val="48"/>
          <w:szCs w:val="20"/>
          <w14:ligatures w14:val="none"/>
        </w:rPr>
        <w:t>Let’s Review</w:t>
      </w:r>
    </w:p>
    <w:p w14:paraId="4C830863" w14:textId="77777777" w:rsidR="00050A58" w:rsidRPr="00050A58" w:rsidRDefault="00050A58" w:rsidP="00050A58">
      <w:pPr>
        <w:spacing w:after="90" w:line="240" w:lineRule="auto"/>
        <w:jc w:val="both"/>
        <w:rPr>
          <w:rFonts w:eastAsia="Times New Roman" w:cs="Adobe Garamond Pro"/>
          <w:kern w:val="0"/>
          <w:sz w:val="24"/>
          <w:szCs w:val="20"/>
          <w14:ligatures w14:val="none"/>
        </w:rPr>
      </w:pPr>
      <w:r w:rsidRPr="00050A58">
        <w:rPr>
          <w:rFonts w:eastAsia="Times New Roman" w:cs="Adobe Garamond Pro"/>
          <w:kern w:val="0"/>
          <w:sz w:val="24"/>
          <w:szCs w:val="20"/>
          <w14:ligatures w14:val="none"/>
        </w:rPr>
        <w:t>Before finishing this lab, take a moment to reflect and review. Answer these review questions to recap key points:</w:t>
      </w:r>
    </w:p>
    <w:p w14:paraId="59E5A9A3" w14:textId="77777777" w:rsidR="00050A58" w:rsidRPr="00050A58" w:rsidRDefault="00050A58" w:rsidP="00050A58">
      <w:pPr>
        <w:numPr>
          <w:ilvl w:val="0"/>
          <w:numId w:val="8"/>
        </w:numPr>
        <w:spacing w:after="90" w:line="240" w:lineRule="auto"/>
        <w:jc w:val="both"/>
        <w:rPr>
          <w:rFonts w:eastAsia="Times New Roman" w:cs="Adobe Garamond Pro"/>
          <w:kern w:val="0"/>
          <w:sz w:val="24"/>
          <w:szCs w:val="20"/>
          <w14:ligatures w14:val="none"/>
        </w:rPr>
      </w:pPr>
      <w:r w:rsidRPr="00050A58">
        <w:rPr>
          <w:rFonts w:eastAsia="Times New Roman" w:cs="Adobe Garamond Pro"/>
          <w:kern w:val="0"/>
          <w:sz w:val="24"/>
          <w:szCs w:val="20"/>
          <w14:ligatures w14:val="none"/>
        </w:rPr>
        <w:t>Name the phylum that angiosperms belong to.</w:t>
      </w:r>
    </w:p>
    <w:p w14:paraId="5AA9ACBA" w14:textId="77777777" w:rsidR="00050A58" w:rsidRPr="00050A58" w:rsidRDefault="00050A58" w:rsidP="00050A58">
      <w:pPr>
        <w:numPr>
          <w:ilvl w:val="0"/>
          <w:numId w:val="8"/>
        </w:numPr>
        <w:spacing w:after="90" w:line="240" w:lineRule="auto"/>
        <w:jc w:val="both"/>
        <w:rPr>
          <w:rFonts w:eastAsia="Times New Roman" w:cs="Adobe Garamond Pro"/>
          <w:kern w:val="0"/>
          <w:sz w:val="24"/>
          <w:szCs w:val="20"/>
          <w14:ligatures w14:val="none"/>
        </w:rPr>
      </w:pPr>
      <w:r w:rsidRPr="00050A58">
        <w:rPr>
          <w:rFonts w:eastAsia="Times New Roman" w:cs="Adobe Garamond Pro"/>
          <w:kern w:val="0"/>
          <w:sz w:val="24"/>
          <w:szCs w:val="20"/>
          <w14:ligatures w14:val="none"/>
        </w:rPr>
        <w:t>Name the phylum that gymnosperms belong to.</w:t>
      </w:r>
    </w:p>
    <w:p w14:paraId="3A544598" w14:textId="77777777" w:rsidR="00050A58" w:rsidRPr="00050A58" w:rsidRDefault="00050A58" w:rsidP="00050A58">
      <w:pPr>
        <w:numPr>
          <w:ilvl w:val="0"/>
          <w:numId w:val="8"/>
        </w:numPr>
        <w:spacing w:after="90" w:line="240" w:lineRule="auto"/>
        <w:jc w:val="both"/>
        <w:rPr>
          <w:rFonts w:eastAsia="Times New Roman" w:cs="Adobe Garamond Pro"/>
          <w:kern w:val="0"/>
          <w:sz w:val="24"/>
          <w:szCs w:val="20"/>
          <w14:ligatures w14:val="none"/>
        </w:rPr>
      </w:pPr>
      <w:r w:rsidRPr="00050A58">
        <w:rPr>
          <w:rFonts w:eastAsia="Times New Roman" w:cs="Adobe Garamond Pro"/>
          <w:kern w:val="0"/>
          <w:sz w:val="24"/>
          <w:szCs w:val="20"/>
          <w14:ligatures w14:val="none"/>
        </w:rPr>
        <w:t>What is the name of the gametophyte found in seeded plants?</w:t>
      </w:r>
    </w:p>
    <w:p w14:paraId="4DFEB2E2" w14:textId="77777777" w:rsidR="00050A58" w:rsidRPr="00050A58" w:rsidRDefault="00050A58" w:rsidP="00050A58">
      <w:pPr>
        <w:numPr>
          <w:ilvl w:val="0"/>
          <w:numId w:val="8"/>
        </w:numPr>
        <w:spacing w:after="90" w:line="240" w:lineRule="auto"/>
        <w:jc w:val="both"/>
        <w:rPr>
          <w:rFonts w:eastAsia="Times New Roman" w:cs="Adobe Garamond Pro"/>
          <w:kern w:val="0"/>
          <w:sz w:val="24"/>
          <w:szCs w:val="20"/>
          <w14:ligatures w14:val="none"/>
        </w:rPr>
      </w:pPr>
      <w:r w:rsidRPr="00050A58">
        <w:rPr>
          <w:rFonts w:eastAsia="Times New Roman" w:cs="Adobe Garamond Pro"/>
          <w:kern w:val="0"/>
          <w:sz w:val="24"/>
          <w:szCs w:val="20"/>
          <w14:ligatures w14:val="none"/>
        </w:rPr>
        <w:t>Based on your observations in lab, describe the structure you saw that defined a cone, especially the difference between pollen and seed cones.</w:t>
      </w:r>
    </w:p>
    <w:p w14:paraId="3F2159B3" w14:textId="77777777" w:rsidR="00050A58" w:rsidRPr="00050A58" w:rsidRDefault="00050A58" w:rsidP="00050A58">
      <w:pPr>
        <w:numPr>
          <w:ilvl w:val="0"/>
          <w:numId w:val="8"/>
        </w:numPr>
        <w:spacing w:after="90" w:line="240" w:lineRule="auto"/>
        <w:jc w:val="both"/>
        <w:rPr>
          <w:rFonts w:eastAsia="Times New Roman" w:cs="Adobe Garamond Pro"/>
          <w:kern w:val="0"/>
          <w:sz w:val="24"/>
          <w:szCs w:val="20"/>
          <w14:ligatures w14:val="none"/>
        </w:rPr>
      </w:pPr>
      <w:r w:rsidRPr="00050A58">
        <w:rPr>
          <w:rFonts w:eastAsia="Times New Roman" w:cs="Adobe Garamond Pro"/>
          <w:kern w:val="0"/>
          <w:sz w:val="24"/>
          <w:szCs w:val="20"/>
          <w14:ligatures w14:val="none"/>
        </w:rPr>
        <w:t>Based on your observations in lab, describe the appearance and function of the parts of a flower.</w:t>
      </w:r>
    </w:p>
    <w:p w14:paraId="7D7AFA72" w14:textId="77777777" w:rsidR="00050A58" w:rsidRPr="00050A58" w:rsidRDefault="00050A58" w:rsidP="00050A58">
      <w:pPr>
        <w:numPr>
          <w:ilvl w:val="0"/>
          <w:numId w:val="8"/>
        </w:numPr>
        <w:spacing w:after="90" w:line="240" w:lineRule="auto"/>
        <w:jc w:val="both"/>
        <w:rPr>
          <w:rFonts w:eastAsia="Times New Roman" w:cs="Adobe Garamond Pro"/>
          <w:kern w:val="0"/>
          <w:sz w:val="24"/>
          <w:szCs w:val="20"/>
          <w14:ligatures w14:val="none"/>
        </w:rPr>
      </w:pPr>
      <w:r w:rsidRPr="00050A58">
        <w:rPr>
          <w:rFonts w:eastAsia="Times New Roman" w:cs="Adobe Garamond Pro"/>
          <w:kern w:val="0"/>
          <w:sz w:val="24"/>
          <w:szCs w:val="20"/>
          <w14:ligatures w14:val="none"/>
        </w:rPr>
        <w:t xml:space="preserve">If you were observing an angiosperm, how would you know it belongs to Class Monocotyledon or Class </w:t>
      </w:r>
      <w:proofErr w:type="spellStart"/>
      <w:r w:rsidRPr="00050A58">
        <w:rPr>
          <w:rFonts w:eastAsia="Times New Roman" w:cs="Adobe Garamond Pro"/>
          <w:kern w:val="0"/>
          <w:sz w:val="24"/>
          <w:szCs w:val="20"/>
          <w14:ligatures w14:val="none"/>
        </w:rPr>
        <w:t>Eudicotyledon</w:t>
      </w:r>
      <w:proofErr w:type="spellEnd"/>
      <w:r w:rsidRPr="00050A58">
        <w:rPr>
          <w:rFonts w:eastAsia="Times New Roman" w:cs="Adobe Garamond Pro"/>
          <w:kern w:val="0"/>
          <w:sz w:val="24"/>
          <w:szCs w:val="20"/>
          <w14:ligatures w14:val="none"/>
        </w:rPr>
        <w:t>?</w:t>
      </w:r>
    </w:p>
    <w:p w14:paraId="7D8535CC" w14:textId="77777777" w:rsidR="00610110" w:rsidRDefault="00610110"/>
    <w:sectPr w:rsidR="00610110" w:rsidSect="00050A58">
      <w:endnotePr>
        <w:numFmt w:val="decimal"/>
      </w:endnotePr>
      <w:pgSz w:w="12240" w:h="15840"/>
      <w:pgMar w:top="1440" w:right="1440" w:bottom="1440" w:left="1440" w:header="720" w:footer="720" w:gutter="0"/>
      <w:cols w:space="720"/>
      <w:docGrid w:linePitch="299"/>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 w:name="Adobe Garamond Pro">
    <w:altName w:val="Garamond"/>
    <w:panose1 w:val="00000000000000000000"/>
    <w:charset w:val="4D"/>
    <w:family w:val="roman"/>
    <w:notTrueType/>
    <w:pitch w:val="variable"/>
    <w:sig w:usb0="00000007" w:usb1="00000001" w:usb2="00000000" w:usb3="00000000" w:csb0="00000093" w:csb1="00000000"/>
  </w:font>
  <w:font w:name="Myriad Pro">
    <w:altName w:val="Segoe UI"/>
    <w:panose1 w:val="00000000000000000000"/>
    <w:charset w:val="00"/>
    <w:family w:val="swiss"/>
    <w:notTrueType/>
    <w:pitch w:val="variable"/>
    <w:sig w:usb0="20000287" w:usb1="00000001" w:usb2="00000000" w:usb3="00000000" w:csb0="0000019F" w:csb1="00000000"/>
  </w:font>
  <w:font w:name="Minion Pro">
    <w:altName w:val="Cambria"/>
    <w:panose1 w:val="00000000000000000000"/>
    <w:charset w:val="00"/>
    <w:family w:val="roman"/>
    <w:notTrueType/>
    <w:pitch w:val="variable"/>
    <w:sig w:usb0="60000287" w:usb1="00000001" w:usb2="00000000" w:usb3="00000000" w:csb0="000001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8FA0674"/>
    <w:multiLevelType w:val="singleLevel"/>
    <w:tmpl w:val="79CAB468"/>
    <w:lvl w:ilvl="0">
      <w:start w:val="1"/>
      <w:numFmt w:val="decimal"/>
      <w:lvlText w:val="%1."/>
      <w:lvlJc w:val="left"/>
      <w:pPr>
        <w:tabs>
          <w:tab w:val="num" w:pos="360"/>
        </w:tabs>
        <w:ind w:left="360" w:hanging="360"/>
      </w:pPr>
    </w:lvl>
  </w:abstractNum>
  <w:abstractNum w:abstractNumId="1" w15:restartNumberingAfterBreak="0">
    <w:nsid w:val="0EF92A6C"/>
    <w:multiLevelType w:val="hybridMultilevel"/>
    <w:tmpl w:val="52F272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2FCE1EF9"/>
    <w:multiLevelType w:val="singleLevel"/>
    <w:tmpl w:val="BA3AE14C"/>
    <w:lvl w:ilvl="0">
      <w:start w:val="1"/>
      <w:numFmt w:val="decimal"/>
      <w:lvlText w:val="%1."/>
      <w:lvlJc w:val="left"/>
      <w:pPr>
        <w:tabs>
          <w:tab w:val="num" w:pos="360"/>
        </w:tabs>
        <w:ind w:left="360" w:hanging="360"/>
      </w:pPr>
    </w:lvl>
  </w:abstractNum>
  <w:abstractNum w:abstractNumId="3" w15:restartNumberingAfterBreak="0">
    <w:nsid w:val="3E435E9D"/>
    <w:multiLevelType w:val="singleLevel"/>
    <w:tmpl w:val="0409000F"/>
    <w:lvl w:ilvl="0">
      <w:start w:val="1"/>
      <w:numFmt w:val="decimal"/>
      <w:pStyle w:val="Body-NumberedList1"/>
      <w:lvlText w:val="%1."/>
      <w:lvlJc w:val="left"/>
      <w:pPr>
        <w:tabs>
          <w:tab w:val="num" w:pos="360"/>
        </w:tabs>
        <w:ind w:left="720" w:hanging="360"/>
      </w:pPr>
    </w:lvl>
  </w:abstractNum>
  <w:abstractNum w:abstractNumId="4" w15:restartNumberingAfterBreak="0">
    <w:nsid w:val="42434516"/>
    <w:multiLevelType w:val="singleLevel"/>
    <w:tmpl w:val="3BE676FE"/>
    <w:lvl w:ilvl="0">
      <w:start w:val="1"/>
      <w:numFmt w:val="decimal"/>
      <w:lvlText w:val="%1."/>
      <w:lvlJc w:val="left"/>
      <w:pPr>
        <w:tabs>
          <w:tab w:val="num" w:pos="360"/>
        </w:tabs>
        <w:ind w:left="360" w:hanging="360"/>
      </w:pPr>
    </w:lvl>
  </w:abstractNum>
  <w:abstractNum w:abstractNumId="5" w15:restartNumberingAfterBreak="0">
    <w:nsid w:val="4A0C6323"/>
    <w:multiLevelType w:val="singleLevel"/>
    <w:tmpl w:val="0F78E6A2"/>
    <w:lvl w:ilvl="0">
      <w:start w:val="1"/>
      <w:numFmt w:val="decimal"/>
      <w:lvlText w:val="%1."/>
      <w:lvlJc w:val="left"/>
      <w:pPr>
        <w:tabs>
          <w:tab w:val="num" w:pos="360"/>
        </w:tabs>
        <w:ind w:left="360" w:hanging="360"/>
      </w:pPr>
    </w:lvl>
  </w:abstractNum>
  <w:abstractNum w:abstractNumId="6" w15:restartNumberingAfterBreak="0">
    <w:nsid w:val="4B74538B"/>
    <w:multiLevelType w:val="singleLevel"/>
    <w:tmpl w:val="0409000F"/>
    <w:lvl w:ilvl="0">
      <w:start w:val="1"/>
      <w:numFmt w:val="decimal"/>
      <w:lvlText w:val="%1."/>
      <w:lvlJc w:val="left"/>
      <w:pPr>
        <w:tabs>
          <w:tab w:val="num" w:pos="720"/>
        </w:tabs>
        <w:ind w:left="720" w:hanging="360"/>
      </w:pPr>
    </w:lvl>
  </w:abstractNum>
  <w:abstractNum w:abstractNumId="7" w15:restartNumberingAfterBreak="0">
    <w:nsid w:val="551A098B"/>
    <w:multiLevelType w:val="singleLevel"/>
    <w:tmpl w:val="9714441A"/>
    <w:lvl w:ilvl="0">
      <w:start w:val="1"/>
      <w:numFmt w:val="decimal"/>
      <w:lvlText w:val="%1."/>
      <w:lvlJc w:val="left"/>
      <w:pPr>
        <w:tabs>
          <w:tab w:val="num" w:pos="360"/>
        </w:tabs>
        <w:ind w:left="360" w:hanging="360"/>
      </w:pPr>
    </w:lvl>
  </w:abstractNum>
  <w:num w:numId="1" w16cid:durableId="837159915">
    <w:abstractNumId w:val="6"/>
  </w:num>
  <w:num w:numId="2" w16cid:durableId="1631789427">
    <w:abstractNumId w:val="5"/>
  </w:num>
  <w:num w:numId="3" w16cid:durableId="358237945">
    <w:abstractNumId w:val="4"/>
  </w:num>
  <w:num w:numId="4" w16cid:durableId="853960675">
    <w:abstractNumId w:val="2"/>
  </w:num>
  <w:num w:numId="5" w16cid:durableId="672145372">
    <w:abstractNumId w:val="7"/>
  </w:num>
  <w:num w:numId="6" w16cid:durableId="330261424">
    <w:abstractNumId w:val="0"/>
  </w:num>
  <w:num w:numId="7" w16cid:durableId="1331526640">
    <w:abstractNumId w:val="3"/>
  </w:num>
  <w:num w:numId="8" w16cid:durableId="2096976701">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40"/>
  <w:proofState w:spelling="clean" w:grammar="clean"/>
  <w:defaultTabStop w:val="720"/>
  <w:characterSpacingControl w:val="doNotCompress"/>
  <w:endnotePr>
    <w:numFmt w:val="decimal"/>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C5892"/>
    <w:rsid w:val="00050A58"/>
    <w:rsid w:val="000A701E"/>
    <w:rsid w:val="000F0F12"/>
    <w:rsid w:val="003762AB"/>
    <w:rsid w:val="00502ED3"/>
    <w:rsid w:val="00610110"/>
    <w:rsid w:val="0061219F"/>
    <w:rsid w:val="00823ED3"/>
    <w:rsid w:val="008C5892"/>
    <w:rsid w:val="009811F7"/>
    <w:rsid w:val="00AA556C"/>
    <w:rsid w:val="00B06687"/>
    <w:rsid w:val="00B660CD"/>
    <w:rsid w:val="00C0496D"/>
    <w:rsid w:val="00C86E66"/>
    <w:rsid w:val="00CB0207"/>
    <w:rsid w:val="00D84679"/>
    <w:rsid w:val="00E86BA1"/>
    <w:rsid w:val="00FE138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885A0CC"/>
  <w15:chartTrackingRefBased/>
  <w15:docId w15:val="{0E6A0F40-40BB-475B-A036-3F3BCA64676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Calibri" w:eastAsiaTheme="minorHAnsi" w:hAnsi="Calibri" w:cstheme="minorBidi"/>
        <w:kern w:val="2"/>
        <w:sz w:val="22"/>
        <w:szCs w:val="22"/>
        <w:lang w:val="en-US"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8C5892"/>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8C5892"/>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8C5892"/>
    <w:pPr>
      <w:keepNext/>
      <w:keepLines/>
      <w:spacing w:before="160" w:after="80"/>
      <w:outlineLvl w:val="2"/>
    </w:pPr>
    <w:rPr>
      <w:rFonts w:asciiTheme="minorHAnsi" w:eastAsiaTheme="majorEastAsia" w:hAnsiTheme="minorHAnsi"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8C5892"/>
    <w:pPr>
      <w:keepNext/>
      <w:keepLines/>
      <w:spacing w:before="80" w:after="40"/>
      <w:outlineLvl w:val="3"/>
    </w:pPr>
    <w:rPr>
      <w:rFonts w:asciiTheme="minorHAnsi" w:eastAsiaTheme="majorEastAsia" w:hAnsiTheme="minorHAnsi" w:cstheme="majorBidi"/>
      <w:i/>
      <w:iCs/>
      <w:color w:val="0F4761" w:themeColor="accent1" w:themeShade="BF"/>
    </w:rPr>
  </w:style>
  <w:style w:type="paragraph" w:styleId="Heading5">
    <w:name w:val="heading 5"/>
    <w:basedOn w:val="Normal"/>
    <w:next w:val="Normal"/>
    <w:link w:val="Heading5Char"/>
    <w:uiPriority w:val="9"/>
    <w:semiHidden/>
    <w:unhideWhenUsed/>
    <w:qFormat/>
    <w:rsid w:val="008C5892"/>
    <w:pPr>
      <w:keepNext/>
      <w:keepLines/>
      <w:spacing w:before="80" w:after="40"/>
      <w:outlineLvl w:val="4"/>
    </w:pPr>
    <w:rPr>
      <w:rFonts w:asciiTheme="minorHAnsi" w:eastAsiaTheme="majorEastAsia" w:hAnsiTheme="minorHAnsi" w:cstheme="majorBidi"/>
      <w:color w:val="0F4761" w:themeColor="accent1" w:themeShade="BF"/>
    </w:rPr>
  </w:style>
  <w:style w:type="paragraph" w:styleId="Heading6">
    <w:name w:val="heading 6"/>
    <w:basedOn w:val="Normal"/>
    <w:next w:val="Normal"/>
    <w:link w:val="Heading6Char"/>
    <w:uiPriority w:val="9"/>
    <w:semiHidden/>
    <w:unhideWhenUsed/>
    <w:qFormat/>
    <w:rsid w:val="008C5892"/>
    <w:pPr>
      <w:keepNext/>
      <w:keepLines/>
      <w:spacing w:before="40" w:after="0"/>
      <w:outlineLvl w:val="5"/>
    </w:pPr>
    <w:rPr>
      <w:rFonts w:asciiTheme="minorHAnsi" w:eastAsiaTheme="majorEastAsia" w:hAnsiTheme="minorHAnsi" w:cstheme="majorBidi"/>
      <w:i/>
      <w:iCs/>
      <w:color w:val="595959" w:themeColor="text1" w:themeTint="A6"/>
    </w:rPr>
  </w:style>
  <w:style w:type="paragraph" w:styleId="Heading7">
    <w:name w:val="heading 7"/>
    <w:basedOn w:val="Normal"/>
    <w:next w:val="Normal"/>
    <w:link w:val="Heading7Char"/>
    <w:uiPriority w:val="9"/>
    <w:semiHidden/>
    <w:unhideWhenUsed/>
    <w:qFormat/>
    <w:rsid w:val="008C5892"/>
    <w:pPr>
      <w:keepNext/>
      <w:keepLines/>
      <w:spacing w:before="40" w:after="0"/>
      <w:outlineLvl w:val="6"/>
    </w:pPr>
    <w:rPr>
      <w:rFonts w:asciiTheme="minorHAnsi" w:eastAsiaTheme="majorEastAsia" w:hAnsiTheme="minorHAnsi" w:cstheme="majorBidi"/>
      <w:color w:val="595959" w:themeColor="text1" w:themeTint="A6"/>
    </w:rPr>
  </w:style>
  <w:style w:type="paragraph" w:styleId="Heading8">
    <w:name w:val="heading 8"/>
    <w:basedOn w:val="Normal"/>
    <w:next w:val="Normal"/>
    <w:link w:val="Heading8Char"/>
    <w:uiPriority w:val="9"/>
    <w:semiHidden/>
    <w:unhideWhenUsed/>
    <w:qFormat/>
    <w:rsid w:val="008C5892"/>
    <w:pPr>
      <w:keepNext/>
      <w:keepLines/>
      <w:spacing w:after="0"/>
      <w:outlineLvl w:val="7"/>
    </w:pPr>
    <w:rPr>
      <w:rFonts w:asciiTheme="minorHAnsi" w:eastAsiaTheme="majorEastAsia" w:hAnsiTheme="minorHAnsi" w:cstheme="majorBidi"/>
      <w:i/>
      <w:iCs/>
      <w:color w:val="272727" w:themeColor="text1" w:themeTint="D8"/>
    </w:rPr>
  </w:style>
  <w:style w:type="paragraph" w:styleId="Heading9">
    <w:name w:val="heading 9"/>
    <w:basedOn w:val="Normal"/>
    <w:next w:val="Normal"/>
    <w:link w:val="Heading9Char"/>
    <w:uiPriority w:val="9"/>
    <w:semiHidden/>
    <w:unhideWhenUsed/>
    <w:qFormat/>
    <w:rsid w:val="008C5892"/>
    <w:pPr>
      <w:keepNext/>
      <w:keepLines/>
      <w:spacing w:after="0"/>
      <w:outlineLvl w:val="8"/>
    </w:pPr>
    <w:rPr>
      <w:rFonts w:asciiTheme="minorHAnsi" w:eastAsiaTheme="majorEastAsia" w:hAnsiTheme="minorHAnsi"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8C5892"/>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8C5892"/>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8C5892"/>
    <w:rPr>
      <w:rFonts w:asciiTheme="minorHAnsi" w:eastAsiaTheme="majorEastAsia" w:hAnsiTheme="minorHAnsi"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8C5892"/>
    <w:rPr>
      <w:rFonts w:asciiTheme="minorHAnsi" w:eastAsiaTheme="majorEastAsia" w:hAnsiTheme="minorHAnsi" w:cstheme="majorBidi"/>
      <w:i/>
      <w:iCs/>
      <w:color w:val="0F4761" w:themeColor="accent1" w:themeShade="BF"/>
    </w:rPr>
  </w:style>
  <w:style w:type="character" w:customStyle="1" w:styleId="Heading5Char">
    <w:name w:val="Heading 5 Char"/>
    <w:basedOn w:val="DefaultParagraphFont"/>
    <w:link w:val="Heading5"/>
    <w:uiPriority w:val="9"/>
    <w:semiHidden/>
    <w:rsid w:val="008C5892"/>
    <w:rPr>
      <w:rFonts w:asciiTheme="minorHAnsi" w:eastAsiaTheme="majorEastAsia" w:hAnsiTheme="minorHAnsi" w:cstheme="majorBidi"/>
      <w:color w:val="0F4761" w:themeColor="accent1" w:themeShade="BF"/>
    </w:rPr>
  </w:style>
  <w:style w:type="character" w:customStyle="1" w:styleId="Heading6Char">
    <w:name w:val="Heading 6 Char"/>
    <w:basedOn w:val="DefaultParagraphFont"/>
    <w:link w:val="Heading6"/>
    <w:uiPriority w:val="9"/>
    <w:semiHidden/>
    <w:rsid w:val="008C5892"/>
    <w:rPr>
      <w:rFonts w:asciiTheme="minorHAnsi" w:eastAsiaTheme="majorEastAsia" w:hAnsiTheme="minorHAnsi" w:cstheme="majorBidi"/>
      <w:i/>
      <w:iCs/>
      <w:color w:val="595959" w:themeColor="text1" w:themeTint="A6"/>
    </w:rPr>
  </w:style>
  <w:style w:type="character" w:customStyle="1" w:styleId="Heading7Char">
    <w:name w:val="Heading 7 Char"/>
    <w:basedOn w:val="DefaultParagraphFont"/>
    <w:link w:val="Heading7"/>
    <w:uiPriority w:val="9"/>
    <w:semiHidden/>
    <w:rsid w:val="008C5892"/>
    <w:rPr>
      <w:rFonts w:asciiTheme="minorHAnsi" w:eastAsiaTheme="majorEastAsia" w:hAnsiTheme="minorHAnsi" w:cstheme="majorBidi"/>
      <w:color w:val="595959" w:themeColor="text1" w:themeTint="A6"/>
    </w:rPr>
  </w:style>
  <w:style w:type="character" w:customStyle="1" w:styleId="Heading8Char">
    <w:name w:val="Heading 8 Char"/>
    <w:basedOn w:val="DefaultParagraphFont"/>
    <w:link w:val="Heading8"/>
    <w:uiPriority w:val="9"/>
    <w:semiHidden/>
    <w:rsid w:val="008C5892"/>
    <w:rPr>
      <w:rFonts w:asciiTheme="minorHAnsi" w:eastAsiaTheme="majorEastAsia" w:hAnsiTheme="minorHAnsi" w:cstheme="majorBidi"/>
      <w:i/>
      <w:iCs/>
      <w:color w:val="272727" w:themeColor="text1" w:themeTint="D8"/>
    </w:rPr>
  </w:style>
  <w:style w:type="character" w:customStyle="1" w:styleId="Heading9Char">
    <w:name w:val="Heading 9 Char"/>
    <w:basedOn w:val="DefaultParagraphFont"/>
    <w:link w:val="Heading9"/>
    <w:uiPriority w:val="9"/>
    <w:semiHidden/>
    <w:rsid w:val="008C5892"/>
    <w:rPr>
      <w:rFonts w:asciiTheme="minorHAnsi" w:eastAsiaTheme="majorEastAsia" w:hAnsiTheme="minorHAnsi" w:cstheme="majorBidi"/>
      <w:color w:val="272727" w:themeColor="text1" w:themeTint="D8"/>
    </w:rPr>
  </w:style>
  <w:style w:type="paragraph" w:styleId="Title">
    <w:name w:val="Title"/>
    <w:basedOn w:val="Normal"/>
    <w:next w:val="Normal"/>
    <w:link w:val="TitleChar"/>
    <w:uiPriority w:val="10"/>
    <w:qFormat/>
    <w:rsid w:val="008C5892"/>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8C5892"/>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8C5892"/>
    <w:pPr>
      <w:numPr>
        <w:ilvl w:val="1"/>
      </w:numPr>
    </w:pPr>
    <w:rPr>
      <w:rFonts w:asciiTheme="minorHAnsi" w:eastAsiaTheme="majorEastAsia" w:hAnsiTheme="minorHAnsi"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8C5892"/>
    <w:rPr>
      <w:rFonts w:asciiTheme="minorHAnsi" w:eastAsiaTheme="majorEastAsia" w:hAnsiTheme="minorHAnsi" w:cstheme="majorBidi"/>
      <w:color w:val="595959" w:themeColor="text1" w:themeTint="A6"/>
      <w:spacing w:val="15"/>
      <w:sz w:val="28"/>
      <w:szCs w:val="28"/>
    </w:rPr>
  </w:style>
  <w:style w:type="paragraph" w:styleId="Quote">
    <w:name w:val="Quote"/>
    <w:basedOn w:val="Normal"/>
    <w:next w:val="Normal"/>
    <w:link w:val="QuoteChar"/>
    <w:uiPriority w:val="29"/>
    <w:qFormat/>
    <w:rsid w:val="008C5892"/>
    <w:pPr>
      <w:spacing w:before="160"/>
      <w:jc w:val="center"/>
    </w:pPr>
    <w:rPr>
      <w:i/>
      <w:iCs/>
      <w:color w:val="404040" w:themeColor="text1" w:themeTint="BF"/>
    </w:rPr>
  </w:style>
  <w:style w:type="character" w:customStyle="1" w:styleId="QuoteChar">
    <w:name w:val="Quote Char"/>
    <w:basedOn w:val="DefaultParagraphFont"/>
    <w:link w:val="Quote"/>
    <w:uiPriority w:val="29"/>
    <w:rsid w:val="008C5892"/>
    <w:rPr>
      <w:i/>
      <w:iCs/>
      <w:color w:val="404040" w:themeColor="text1" w:themeTint="BF"/>
    </w:rPr>
  </w:style>
  <w:style w:type="paragraph" w:styleId="ListParagraph">
    <w:name w:val="List Paragraph"/>
    <w:basedOn w:val="Normal"/>
    <w:uiPriority w:val="34"/>
    <w:qFormat/>
    <w:rsid w:val="008C5892"/>
    <w:pPr>
      <w:ind w:left="720"/>
      <w:contextualSpacing/>
    </w:pPr>
  </w:style>
  <w:style w:type="character" w:styleId="IntenseEmphasis">
    <w:name w:val="Intense Emphasis"/>
    <w:basedOn w:val="DefaultParagraphFont"/>
    <w:uiPriority w:val="21"/>
    <w:qFormat/>
    <w:rsid w:val="008C5892"/>
    <w:rPr>
      <w:i/>
      <w:iCs/>
      <w:color w:val="0F4761" w:themeColor="accent1" w:themeShade="BF"/>
    </w:rPr>
  </w:style>
  <w:style w:type="paragraph" w:styleId="IntenseQuote">
    <w:name w:val="Intense Quote"/>
    <w:basedOn w:val="Normal"/>
    <w:next w:val="Normal"/>
    <w:link w:val="IntenseQuoteChar"/>
    <w:uiPriority w:val="30"/>
    <w:qFormat/>
    <w:rsid w:val="008C5892"/>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8C5892"/>
    <w:rPr>
      <w:i/>
      <w:iCs/>
      <w:color w:val="0F4761" w:themeColor="accent1" w:themeShade="BF"/>
    </w:rPr>
  </w:style>
  <w:style w:type="character" w:styleId="IntenseReference">
    <w:name w:val="Intense Reference"/>
    <w:basedOn w:val="DefaultParagraphFont"/>
    <w:uiPriority w:val="32"/>
    <w:qFormat/>
    <w:rsid w:val="008C5892"/>
    <w:rPr>
      <w:b/>
      <w:bCs/>
      <w:smallCaps/>
      <w:color w:val="0F4761" w:themeColor="accent1" w:themeShade="BF"/>
      <w:spacing w:val="5"/>
    </w:rPr>
  </w:style>
  <w:style w:type="paragraph" w:styleId="CommentText">
    <w:name w:val="annotation text"/>
    <w:basedOn w:val="Normal"/>
    <w:link w:val="CommentTextChar"/>
    <w:uiPriority w:val="99"/>
    <w:semiHidden/>
    <w:unhideWhenUsed/>
    <w:rsid w:val="00050A58"/>
    <w:pPr>
      <w:spacing w:line="240" w:lineRule="auto"/>
    </w:pPr>
    <w:rPr>
      <w:sz w:val="20"/>
      <w:szCs w:val="20"/>
    </w:rPr>
  </w:style>
  <w:style w:type="character" w:customStyle="1" w:styleId="CommentTextChar">
    <w:name w:val="Comment Text Char"/>
    <w:basedOn w:val="DefaultParagraphFont"/>
    <w:link w:val="CommentText"/>
    <w:uiPriority w:val="99"/>
    <w:semiHidden/>
    <w:rsid w:val="00050A58"/>
    <w:rPr>
      <w:sz w:val="20"/>
      <w:szCs w:val="20"/>
    </w:rPr>
  </w:style>
  <w:style w:type="paragraph" w:customStyle="1" w:styleId="Body-NumberedList1">
    <w:name w:val="Body-&gt;Numbered List 1"/>
    <w:basedOn w:val="Normal"/>
    <w:qFormat/>
    <w:rsid w:val="00050A58"/>
    <w:pPr>
      <w:numPr>
        <w:numId w:val="7"/>
      </w:numPr>
      <w:tabs>
        <w:tab w:val="left" w:pos="360"/>
        <w:tab w:val="left" w:pos="720"/>
      </w:tabs>
      <w:spacing w:after="90" w:line="240" w:lineRule="auto"/>
      <w:ind w:left="360"/>
      <w:jc w:val="both"/>
    </w:pPr>
    <w:rPr>
      <w:rFonts w:eastAsia="Times New Roman" w:cs="Adobe Garamond Pro"/>
      <w:kern w:val="0"/>
      <w:sz w:val="24"/>
      <w:szCs w:val="20"/>
      <w14:ligatures w14:val="none"/>
    </w:rPr>
  </w:style>
  <w:style w:type="paragraph" w:customStyle="1" w:styleId="Headers-Header1">
    <w:name w:val="Headers-&gt;Header 1"/>
    <w:qFormat/>
    <w:rsid w:val="00050A58"/>
    <w:pPr>
      <w:keepNext/>
      <w:tabs>
        <w:tab w:val="left" w:pos="360"/>
        <w:tab w:val="left" w:pos="720"/>
        <w:tab w:val="left" w:pos="1080"/>
        <w:tab w:val="left" w:pos="1440"/>
        <w:tab w:val="left" w:pos="1800"/>
      </w:tabs>
      <w:spacing w:before="360" w:after="90" w:line="240" w:lineRule="auto"/>
    </w:pPr>
    <w:rPr>
      <w:rFonts w:eastAsia="Times New Roman" w:cs="Myriad Pro"/>
      <w:b/>
      <w:caps/>
      <w:kern w:val="0"/>
      <w:sz w:val="28"/>
      <w:szCs w:val="20"/>
      <w14:ligatures w14:val="none"/>
    </w:rPr>
  </w:style>
  <w:style w:type="character" w:styleId="CommentReference">
    <w:name w:val="annotation reference"/>
    <w:basedOn w:val="DefaultParagraphFont"/>
    <w:uiPriority w:val="99"/>
    <w:semiHidden/>
    <w:rsid w:val="00050A58"/>
    <w:rPr>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3" Type="http://schemas.openxmlformats.org/officeDocument/2006/relationships/settings" Target="settings.xml"/><Relationship Id="rId7" Type="http://schemas.openxmlformats.org/officeDocument/2006/relationships/image" Target="media/image3.png"/><Relationship Id="rId12"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fontTable" Target="fontTable.xml"/><Relationship Id="rId5" Type="http://schemas.openxmlformats.org/officeDocument/2006/relationships/image" Target="media/image1.png"/><Relationship Id="rId10" Type="http://schemas.openxmlformats.org/officeDocument/2006/relationships/image" Target="media/image6.png"/><Relationship Id="rId4" Type="http://schemas.openxmlformats.org/officeDocument/2006/relationships/webSettings" Target="webSettings.xml"/><Relationship Id="rId9" Type="http://schemas.openxmlformats.org/officeDocument/2006/relationships/image" Target="media/image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10</TotalTime>
  <Pages>10</Pages>
  <Words>1619</Words>
  <Characters>9230</Characters>
  <Application>Microsoft Office Word</Application>
  <DocSecurity>0</DocSecurity>
  <Lines>76</Lines>
  <Paragraphs>21</Paragraphs>
  <ScaleCrop>false</ScaleCrop>
  <Company/>
  <LinksUpToDate>false</LinksUpToDate>
  <CharactersWithSpaces>10828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Corinne Alethea Oriana Summerill</dc:creator>
  <cp:keywords/>
  <dc:description/>
  <cp:lastModifiedBy>Corinne Alethea Oriana Summerill</cp:lastModifiedBy>
  <cp:revision>10</cp:revision>
  <dcterms:created xsi:type="dcterms:W3CDTF">2024-12-19T18:15:00Z</dcterms:created>
  <dcterms:modified xsi:type="dcterms:W3CDTF">2024-12-19T18:25:00Z</dcterms:modified>
</cp:coreProperties>
</file>